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24" w:rsidRDefault="00277224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\Desktop\Аккредитация\1-4\физ-р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1-4\физ-ра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24" w:rsidRDefault="00277224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224" w:rsidRDefault="00277224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224" w:rsidRDefault="00277224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224" w:rsidRDefault="00277224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131D9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1131D9" w:rsidRPr="001131D9" w:rsidRDefault="001131D9" w:rsidP="001131D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1131D9" w:rsidRPr="001131D9" w:rsidRDefault="001131D9" w:rsidP="001131D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Изучение учебного предмета «Физическая культура» имеет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важное значение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1131D9">
        <w:rPr>
          <w:rFonts w:ascii="Times New Roman" w:eastAsia="Calibri" w:hAnsi="Times New Roman" w:cs="Times New Roman"/>
          <w:sz w:val="24"/>
          <w:szCs w:val="24"/>
        </w:rPr>
        <w:lastRenderedPageBreak/>
        <w:t>и учителями, оценивания своих действий и поступков в процессе совместной коллективной деятельности.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информационный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«Прикладно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национальных форм соревновательной деятельности и систем физического воспитания.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</w:t>
      </w:r>
    </w:p>
    <w:p w:rsidR="001131D9" w:rsidRPr="001131D9" w:rsidRDefault="001131D9" w:rsidP="001131D9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«Знания о физической культуре».</w:t>
      </w:r>
    </w:p>
    <w:p w:rsidR="001131D9" w:rsidRPr="001131D9" w:rsidRDefault="001131D9" w:rsidP="001131D9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«Способы самостоятельной деятельности».</w:t>
      </w:r>
    </w:p>
    <w:p w:rsidR="001131D9" w:rsidRPr="001131D9" w:rsidRDefault="001131D9" w:rsidP="001131D9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«Физическое совершенствование».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Планируемые результаты включают в себя личностные, метапредметные и предметные результаты.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Общее число часов, отведённых на изучение учебного предмета «Физическая культура» в начальной школе составляет 272 ч. (два часа в неделю в каждом классе): 1  класс  — 66  ч; 2  класс — 68 ч; 3  класс  — 68 ч; 4  класс — 68 ч.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УЧЕБНОГО ПРЕДМЕТА «ФИЗИЧЕСКАЯ КУЛЬТУРА»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Знания о физической культуре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. Понятие «физическая культура» как занятия физическими упражнениями и спортом по укреплению здоровья, физическому развитию и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физической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подготовке. Связь физических упражнений с движениями животных и трудовыми действиями древних людей.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Способы самостоятельной деятельности.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Режим дня и правила его составления и соблюдения. Физическое совершенствование. 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Акробатические упражнения: подъём туловища из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лёжа на спине и животе; подъём ног из положения лёжа на животе; сгибание рук в положении упор лёжа; прыжки в  группировке, толчком двумя ногами; прыжки в упоре на руки, толчком двумя ногами.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Лёгкая атлетика.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Прыжки в длину с места, метание малого мяча на дальность.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Подвижные и спортивные игры.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Считалки для самостоятельной организации подвижных игр.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Прикладно-ориентированная физическая культура.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Развитие основных физических каче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2 КЛАСС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Знания о физической культуре.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Способы самостоятельной деятельности.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физической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культуре.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Физическое совершенствование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. Оздоровительная физическая культура. Закаливание организма обтиранием. Составление комплекса утренней зарядки и физкультминутки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занятий в домашних условиях.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</w:t>
      </w:r>
      <w:r w:rsidRPr="001131D9">
        <w:rPr>
          <w:rFonts w:ascii="Times New Roman" w:eastAsia="Calibri" w:hAnsi="Times New Roman" w:cs="Times New Roman"/>
          <w:sz w:val="24"/>
          <w:szCs w:val="24"/>
        </w:rPr>
        <w:t>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Лыжная подготовка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. Правила поведения на занятиях лыжной подготовкой. Упражнения на лыжах: передвижение двухшажным попеременным ходом; спуск с небольшого склона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lastRenderedPageBreak/>
        <w:t>в основной стойке; торможение лыжными палками на учебной трассе и падением на бок во время спуска.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Лёгкая атлетика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.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стоя, сидя и лёжа. Разнообразные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сложно-координированные прыжки толчком одной ногой и двумя ногами с  места, в движении в разных направлениях, с  разной амплитудой и траекторией полёта.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разных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исходных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положений; змейкой; по кругу; обеганием предметов; с преодолением небольших препятствий.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Подвижные игры.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Подвижные игры с техническими приёмами спортивных игр (баскетбол, футбол).</w:t>
      </w:r>
    </w:p>
    <w:p w:rsidR="001131D9" w:rsidRPr="001131D9" w:rsidRDefault="001131D9" w:rsidP="0011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Плавательная подготовка</w:t>
      </w:r>
      <w:r w:rsidRPr="00113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Прикладно-ориентированная физическая культура.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Подготовка к соревнованиям по комплексу ГТО. Развитие основных физических каче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>едствами подвижных и спортивных игр.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Знания о физической культуре.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Способы самостоятельной деятельности.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развитию физических качеств на учебный год.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Физическое совершенствование.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. Строевые упражнения в движении противоходом;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скамейке: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Лёгкая атлетика.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Лыжная подготовка.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Передвижение одновременным двухшажным ходом. Упражнения в поворотах на лыжах переступанием стоя на месте и в движении. Торможение плугом.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Плавательная подготовка.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Подвижные и спортивные игры.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Прикладно-ориентированная физическая культура.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Развитие основных физических каче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>едствами базовых видов спорта. Подготовка к выполнению нормативных требований комплекса ГТО.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4 КЛАСС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Знания о физической культуре.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Из истории развития физической культуры в России. Развитие национальных видов спорта в России.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Способы самостоятельной деятельности</w:t>
      </w:r>
      <w:r w:rsidRPr="001131D9">
        <w:rPr>
          <w:rFonts w:ascii="Times New Roman" w:eastAsia="Calibri" w:hAnsi="Times New Roman" w:cs="Times New Roman"/>
          <w:sz w:val="24"/>
          <w:szCs w:val="24"/>
        </w:rPr>
        <w:t>.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Физическое совершенствование.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Оздоровительная физическая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Упражнения в танце.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Лёгкая атлетика.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во время выполнения легкоатлетических упражнений. Прыжок в длину с толчком двух ног.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дальность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стоя на месте.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Лыжная подготовка.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Плавательная подготовка.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Подвижные и спортивные игры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. Предупреждение травматизма на занятиях подвижными играми. Подвижные игры общефизической подготовки. Волейбол: нижняя боковая подача;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i/>
          <w:sz w:val="24"/>
          <w:szCs w:val="24"/>
        </w:rPr>
        <w:t>Прикладно-ориентированная физическая культура.</w:t>
      </w: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ЛИЧНОСТНЫЕ РЕЗУЛЬТАТЫ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должны отражать готовность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1131D9" w:rsidRPr="001131D9" w:rsidRDefault="001131D9" w:rsidP="001131D9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131D9" w:rsidRPr="001131D9" w:rsidRDefault="001131D9" w:rsidP="001131D9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131D9" w:rsidRPr="001131D9" w:rsidRDefault="001131D9" w:rsidP="001131D9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131D9" w:rsidRPr="001131D9" w:rsidRDefault="001131D9" w:rsidP="001131D9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131D9" w:rsidRPr="001131D9" w:rsidRDefault="001131D9" w:rsidP="001131D9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1131D9" w:rsidRPr="001131D9" w:rsidRDefault="001131D9" w:rsidP="001131D9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131D9" w:rsidRPr="001131D9" w:rsidRDefault="001131D9" w:rsidP="001131D9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МЕТАПРЕДМЕТНЫЕ РЕЗУЛЬТАТЫ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1131D9" w:rsidRPr="001131D9" w:rsidRDefault="001131D9" w:rsidP="001131D9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1131D9" w:rsidRPr="001131D9" w:rsidRDefault="001131D9" w:rsidP="001131D9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1131D9" w:rsidRPr="001131D9" w:rsidRDefault="001131D9" w:rsidP="001131D9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1131D9" w:rsidRPr="001131D9" w:rsidRDefault="001131D9" w:rsidP="001131D9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коммуникативные УУД: </w:t>
      </w:r>
    </w:p>
    <w:p w:rsidR="001131D9" w:rsidRPr="001131D9" w:rsidRDefault="001131D9" w:rsidP="001131D9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1131D9" w:rsidRPr="001131D9" w:rsidRDefault="001131D9" w:rsidP="001131D9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131D9" w:rsidRPr="001131D9" w:rsidRDefault="001131D9" w:rsidP="001131D9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1131D9" w:rsidRPr="001131D9" w:rsidRDefault="001131D9" w:rsidP="001131D9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1131D9" w:rsidRPr="001131D9" w:rsidRDefault="001131D9" w:rsidP="001131D9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131D9" w:rsidRPr="001131D9" w:rsidRDefault="001131D9" w:rsidP="001131D9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1131D9" w:rsidRPr="001131D9" w:rsidRDefault="001131D9" w:rsidP="001131D9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1131D9" w:rsidRPr="001131D9" w:rsidRDefault="001131D9" w:rsidP="001131D9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131D9" w:rsidRPr="001131D9" w:rsidRDefault="001131D9" w:rsidP="001131D9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1131D9" w:rsidRPr="001131D9" w:rsidRDefault="001131D9" w:rsidP="001131D9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1131D9" w:rsidRPr="001131D9" w:rsidRDefault="001131D9" w:rsidP="001131D9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131D9" w:rsidRPr="001131D9" w:rsidRDefault="001131D9" w:rsidP="001131D9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коммуникативные УУД: </w:t>
      </w:r>
    </w:p>
    <w:p w:rsidR="001131D9" w:rsidRPr="001131D9" w:rsidRDefault="001131D9" w:rsidP="001131D9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1131D9" w:rsidRPr="001131D9" w:rsidRDefault="001131D9" w:rsidP="001131D9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1131D9" w:rsidRPr="001131D9" w:rsidRDefault="001131D9" w:rsidP="001131D9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1131D9" w:rsidRPr="001131D9" w:rsidRDefault="001131D9" w:rsidP="001131D9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1131D9" w:rsidRPr="001131D9" w:rsidRDefault="001131D9" w:rsidP="001131D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131D9" w:rsidRPr="001131D9" w:rsidRDefault="001131D9" w:rsidP="001131D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1131D9" w:rsidRPr="001131D9" w:rsidRDefault="001131D9" w:rsidP="001131D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1131D9" w:rsidRPr="001131D9" w:rsidRDefault="001131D9" w:rsidP="001131D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1131D9" w:rsidRPr="001131D9" w:rsidRDefault="001131D9" w:rsidP="001131D9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131D9" w:rsidRPr="001131D9" w:rsidRDefault="001131D9" w:rsidP="001131D9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131D9" w:rsidRPr="001131D9" w:rsidRDefault="001131D9" w:rsidP="001131D9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131D9" w:rsidRPr="001131D9" w:rsidRDefault="001131D9" w:rsidP="001131D9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1131D9" w:rsidRPr="001131D9" w:rsidRDefault="001131D9" w:rsidP="001131D9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коммуникативные УУД: </w:t>
      </w:r>
    </w:p>
    <w:p w:rsidR="001131D9" w:rsidRPr="001131D9" w:rsidRDefault="001131D9" w:rsidP="001131D9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131D9" w:rsidRPr="001131D9" w:rsidRDefault="001131D9" w:rsidP="001131D9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131D9" w:rsidRPr="001131D9" w:rsidRDefault="001131D9" w:rsidP="001131D9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131D9" w:rsidRPr="001131D9" w:rsidRDefault="001131D9" w:rsidP="001131D9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1131D9" w:rsidRPr="001131D9" w:rsidRDefault="001131D9" w:rsidP="001131D9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131D9" w:rsidRPr="001131D9" w:rsidRDefault="001131D9" w:rsidP="001131D9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131D9" w:rsidRPr="001131D9" w:rsidRDefault="001131D9" w:rsidP="001131D9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1131D9" w:rsidRPr="001131D9" w:rsidRDefault="001131D9" w:rsidP="001131D9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131D9" w:rsidRPr="001131D9" w:rsidRDefault="001131D9" w:rsidP="001131D9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1131D9" w:rsidRPr="001131D9" w:rsidRDefault="001131D9" w:rsidP="001131D9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коммуникативные УУД: </w:t>
      </w:r>
    </w:p>
    <w:p w:rsidR="001131D9" w:rsidRPr="001131D9" w:rsidRDefault="001131D9" w:rsidP="001131D9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lastRenderedPageBreak/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1131D9" w:rsidRPr="001131D9" w:rsidRDefault="001131D9" w:rsidP="001131D9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1131D9" w:rsidRPr="001131D9" w:rsidRDefault="001131D9" w:rsidP="001131D9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1131D9" w:rsidRPr="001131D9" w:rsidRDefault="001131D9" w:rsidP="001131D9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131D9" w:rsidRPr="001131D9" w:rsidRDefault="001131D9" w:rsidP="001131D9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1131D9" w:rsidRPr="001131D9" w:rsidRDefault="001131D9" w:rsidP="001131D9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ПРЕДМЕТНЫЕ РЕЗУЛЬТАТЫ</w:t>
      </w:r>
    </w:p>
    <w:p w:rsidR="001131D9" w:rsidRPr="001131D9" w:rsidRDefault="001131D9" w:rsidP="001131D9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1131D9" w:rsidRPr="001131D9" w:rsidRDefault="001131D9" w:rsidP="001131D9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1131D9" w:rsidRPr="001131D9" w:rsidRDefault="001131D9" w:rsidP="001131D9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1131D9" w:rsidRPr="001131D9" w:rsidRDefault="001131D9" w:rsidP="001131D9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1131D9" w:rsidRPr="001131D9" w:rsidRDefault="001131D9" w:rsidP="001131D9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1131D9" w:rsidRPr="001131D9" w:rsidRDefault="001131D9" w:rsidP="001131D9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1131D9" w:rsidRPr="001131D9" w:rsidRDefault="001131D9" w:rsidP="001131D9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1131D9" w:rsidRPr="001131D9" w:rsidRDefault="001131D9" w:rsidP="001131D9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1131D9" w:rsidRPr="001131D9" w:rsidRDefault="001131D9" w:rsidP="001131D9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1131D9" w:rsidRPr="001131D9" w:rsidRDefault="001131D9" w:rsidP="001131D9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2 класс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1131D9" w:rsidRPr="001131D9" w:rsidRDefault="001131D9" w:rsidP="001131D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131D9" w:rsidRPr="001131D9" w:rsidRDefault="001131D9" w:rsidP="001131D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131D9" w:rsidRPr="001131D9" w:rsidRDefault="001131D9" w:rsidP="001131D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1131D9" w:rsidRPr="001131D9" w:rsidRDefault="001131D9" w:rsidP="001131D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1131D9" w:rsidRPr="001131D9" w:rsidRDefault="001131D9" w:rsidP="001131D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выполнять прыжки по разметкам на разное расстояние и с разной амплитудой; в длину с места; </w:t>
      </w:r>
    </w:p>
    <w:p w:rsidR="001131D9" w:rsidRPr="001131D9" w:rsidRDefault="001131D9" w:rsidP="001131D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передвигаться на лыжах двухшажным переменным ходом; </w:t>
      </w:r>
    </w:p>
    <w:p w:rsidR="001131D9" w:rsidRPr="001131D9" w:rsidRDefault="001131D9" w:rsidP="001131D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1131D9" w:rsidRPr="001131D9" w:rsidRDefault="001131D9" w:rsidP="001131D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1131D9" w:rsidRPr="001131D9" w:rsidRDefault="001131D9" w:rsidP="001131D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1131D9" w:rsidRPr="001131D9" w:rsidRDefault="001131D9" w:rsidP="001131D9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(ведение футбольного мяча змейкой).</w:t>
      </w:r>
    </w:p>
    <w:p w:rsidR="001131D9" w:rsidRPr="001131D9" w:rsidRDefault="001131D9" w:rsidP="001131D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1131D9" w:rsidRPr="001131D9" w:rsidRDefault="001131D9" w:rsidP="001131D9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4 класс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четвёртом классе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1131D9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gramEnd"/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 и дыхательной систем; 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выполнять прыжок в длину; 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pBdr>
          <w:bottom w:val="single" w:sz="6" w:space="5" w:color="000000"/>
        </w:pBdr>
        <w:shd w:val="clear" w:color="auto" w:fill="FFFFFF"/>
        <w:spacing w:before="100" w:beforeAutospacing="1" w:after="160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1131D9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 для 1 класса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1131D9" w:rsidRPr="001131D9" w:rsidTr="008B4030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131D9" w:rsidRPr="001131D9" w:rsidTr="008B4030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1D9" w:rsidRPr="001131D9" w:rsidTr="008B4030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131D9" w:rsidRPr="001131D9" w:rsidTr="008B403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31D9" w:rsidRPr="001131D9" w:rsidTr="008B4030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1131D9" w:rsidRPr="001131D9" w:rsidTr="008B403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131D9" w:rsidRPr="001131D9" w:rsidTr="008B403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131D9" w:rsidRPr="001131D9" w:rsidTr="008B4030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31D9" w:rsidRPr="001131D9" w:rsidTr="008B4030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1131D9" w:rsidRPr="001131D9" w:rsidTr="008B403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величину нагрузки; Освоение универсальных умений контролировать дыхание во время выполнения гимнастических упражнений;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131D9" w:rsidRPr="001131D9" w:rsidTr="008B403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131D9" w:rsidRPr="001131D9" w:rsidTr="008B403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</w:t>
            </w:r>
            <w:proofErr w:type="gramStart"/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131D9" w:rsidRPr="001131D9" w:rsidTr="008B4030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31D9" w:rsidRPr="001131D9" w:rsidTr="008B4030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1131D9" w:rsidRPr="001131D9" w:rsidTr="008B403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подводящих упражнений — продольных и поперечных шпагатов («ящерка»), группировка;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131D9" w:rsidRPr="001131D9" w:rsidTr="008B4030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31D9" w:rsidRPr="001131D9" w:rsidTr="008B4030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</w:tbl>
    <w:p w:rsidR="001131D9" w:rsidRPr="001131D9" w:rsidRDefault="001131D9" w:rsidP="001131D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1131D9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Поурочное планирование 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1131D9" w:rsidRPr="001131D9" w:rsidTr="008B403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</w:t>
            </w:r>
            <w:proofErr w:type="gramStart"/>
            <w:r w:rsidRPr="001131D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1131D9" w:rsidRPr="001131D9" w:rsidTr="008B4030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1131D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1131D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3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физической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бег-прыжки</w:t>
            </w:r>
            <w:proofErr w:type="gramEnd"/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131D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Бросок мяча через сетку. Упражнения на внимание по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сигналу.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1131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1131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1131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31D9" w:rsidRPr="001131D9" w:rsidRDefault="001131D9" w:rsidP="001131D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1131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1131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1131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1131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1131D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1131D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1131D9" w:rsidRPr="001131D9" w:rsidTr="008B4030">
        <w:tc>
          <w:tcPr>
            <w:tcW w:w="567" w:type="dxa"/>
          </w:tcPr>
          <w:p w:rsidR="001131D9" w:rsidRPr="001131D9" w:rsidRDefault="001131D9" w:rsidP="00113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1131D9" w:rsidRPr="001131D9" w:rsidTr="008B4030">
        <w:tc>
          <w:tcPr>
            <w:tcW w:w="4253" w:type="dxa"/>
            <w:gridSpan w:val="2"/>
          </w:tcPr>
          <w:p w:rsidR="001131D9" w:rsidRPr="001131D9" w:rsidRDefault="001131D9" w:rsidP="001131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31D9" w:rsidRPr="001131D9" w:rsidRDefault="001131D9" w:rsidP="001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31D9" w:rsidRPr="001131D9" w:rsidRDefault="001131D9" w:rsidP="001131D9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pBdr>
          <w:bottom w:val="single" w:sz="6" w:space="5" w:color="000000"/>
        </w:pBdr>
        <w:spacing w:before="100" w:beforeAutospacing="1" w:after="160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1131D9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131D9" w:rsidRPr="001131D9" w:rsidTr="008B4030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131D9" w:rsidRPr="001131D9" w:rsidTr="008B4030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влиянием закаливания при помощи обтирания на укрепление здоровья, с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правилами проведения закаливающей процедуры;;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"Гимнастика с основами </w:t>
            </w: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акробатики".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расчёту по номерам, стоя в одной шеренге; разучивают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составляют комплекс из 6—7 хорошо освоенных упражнений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имитационные упражнения в передвижении двухшажным попеременным ходом (скользящие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техники торможения палками во время передвижения по учебной трассе, обращают внимание на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расстояние между впереди и сзади идущими лыжниками;;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сбоку, располагаясь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передвижение равномерной ходьбой с набивным мячом в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руках обычным и приставным шагом правым и левым боком;;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организуют и самостоятельно участвуют в совместном проведении разученных подвижных игр с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техническими действиями игры баскетбол;;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31D9" w:rsidRPr="001131D9" w:rsidRDefault="001131D9" w:rsidP="001131D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1131D9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 для 2 класса</w:t>
      </w:r>
    </w:p>
    <w:p w:rsidR="001131D9" w:rsidRPr="001131D9" w:rsidRDefault="001131D9" w:rsidP="001131D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131D9" w:rsidRPr="001131D9" w:rsidTr="008B4030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131D9" w:rsidRPr="001131D9" w:rsidTr="008B4030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Правила поведения на уроках 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физической культуры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культуры.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</w:t>
            </w: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131D9" w:rsidRPr="001131D9" w:rsidRDefault="001131D9" w:rsidP="001131D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Правила техники безопасности на уроках. Передвижение на лыжах 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1131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работы рук и ног в брассе. 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</w:p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1D9" w:rsidRPr="001131D9" w:rsidRDefault="001131D9" w:rsidP="001131D9">
      <w:pPr>
        <w:spacing w:after="160" w:line="259" w:lineRule="auto"/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pBdr>
          <w:bottom w:val="single" w:sz="6" w:space="5" w:color="000000"/>
        </w:pBdr>
        <w:spacing w:before="100" w:beforeAutospacing="1" w:after="16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1131D9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131D9" w:rsidRPr="001131D9" w:rsidTr="008B4030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131D9" w:rsidRPr="001131D9" w:rsidTr="008B4030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физического развития и физических качеств и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гимнастики 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поведения на уроках гимнастики; и акробатики, знакомятся с возможными травмами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 случае их невыполнения; выступают с небольшими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имитационные упражнения в передвижении двухшажным попеременным ходом (скользящие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подъём на лыжах лесенкой на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изучают правила поведения на занятиях лёгкой атлетикой, анализируют возможные негативные ситуации, связанные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координированн-ые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передвижение равномерной ходьбой с наклонами туловища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вперёд и стороны, разведением и сведением рук;;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технические действия игры баскетбол (работа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 парах и группах);;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правила подвижных игр и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знакомятся с выбором и подготовкой мест их проведения;;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131D9" w:rsidRPr="001131D9" w:rsidTr="008B4030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1131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131D9" w:rsidRPr="001131D9" w:rsidTr="008B4030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31D9" w:rsidRPr="001131D9" w:rsidRDefault="001131D9" w:rsidP="001131D9">
      <w:pPr>
        <w:pBdr>
          <w:bottom w:val="single" w:sz="6" w:space="5" w:color="000000"/>
        </w:pBdr>
        <w:spacing w:before="100" w:beforeAutospacing="1" w:after="16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1131D9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 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131D9" w:rsidRPr="001131D9" w:rsidTr="008B4030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131D9" w:rsidRPr="001131D9" w:rsidTr="008B4030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построение и перестроение в одну и две шеренги, стоя на месте; повороты направо и 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131D9" w:rsidRPr="001131D9" w:rsidRDefault="001131D9" w:rsidP="001131D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Ведение 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</w:t>
            </w: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1131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работы рук и ног в брассе. 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1D9" w:rsidRPr="001131D9" w:rsidRDefault="001131D9" w:rsidP="001131D9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160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1131D9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1131D9" w:rsidRPr="001131D9" w:rsidTr="008B4030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131D9" w:rsidRPr="001131D9" w:rsidTr="008B4030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1D9" w:rsidRPr="001131D9" w:rsidTr="008B403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1D9" w:rsidRPr="001131D9" w:rsidTr="008B403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1D9" w:rsidRPr="001131D9" w:rsidTr="008B403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1131D9">
              <w:rPr>
                <w:rFonts w:ascii="Times New Roman" w:eastAsia="Calibri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1131D9">
              <w:rPr>
                <w:rFonts w:ascii="Times New Roman" w:eastAsia="Calibri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16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16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1D9" w:rsidRPr="001131D9" w:rsidTr="008B403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131D9" w:rsidRPr="001131D9" w:rsidTr="008B4030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1D9" w:rsidRPr="001131D9" w:rsidTr="008B4030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31D9" w:rsidRPr="001131D9" w:rsidRDefault="001131D9" w:rsidP="001131D9">
      <w:pPr>
        <w:pBdr>
          <w:bottom w:val="single" w:sz="6" w:space="5" w:color="000000"/>
        </w:pBdr>
        <w:shd w:val="clear" w:color="auto" w:fill="FFFFFF"/>
        <w:spacing w:before="100" w:beforeAutospacing="1" w:after="160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1131D9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1131D9" w:rsidRPr="001131D9" w:rsidTr="008B4030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131D9" w:rsidRPr="001131D9" w:rsidTr="008B4030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113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1131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131D9">
              <w:rPr>
                <w:rFonts w:ascii="Times New Roman" w:eastAsia="Calibri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км.  попеременный двухшажный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1131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1D9" w:rsidRPr="001131D9" w:rsidTr="008B4030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1D9" w:rsidRPr="001131D9" w:rsidRDefault="001131D9" w:rsidP="0011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131D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131D9" w:rsidRPr="001131D9" w:rsidRDefault="001131D9" w:rsidP="001131D9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131D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131D9" w:rsidRPr="001131D9" w:rsidRDefault="001131D9" w:rsidP="001131D9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31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131D9" w:rsidRPr="001131D9" w:rsidRDefault="001131D9" w:rsidP="001131D9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131D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131D9" w:rsidRPr="001131D9" w:rsidRDefault="001131D9" w:rsidP="001131D9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7FDF7"/>
        </w:rPr>
      </w:pPr>
      <w:r w:rsidRPr="001131D9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 w:rsidRPr="001131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 w:rsidRPr="001131D9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131D9" w:rsidRPr="001131D9" w:rsidRDefault="001131D9" w:rsidP="001131D9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31D9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1131D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 w:rsidRPr="001131D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1131D9" w:rsidRPr="001131D9" w:rsidRDefault="001131D9" w:rsidP="001131D9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131D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1131D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 w:rsidRPr="001131D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 w:rsidRPr="001131D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49" w:history="1">
        <w:r w:rsidRPr="001131D9">
          <w:rPr>
            <w:rFonts w:ascii="Calibri" w:eastAsia="Calibri" w:hAnsi="Calibri" w:cs="Times New Roman"/>
            <w:color w:val="0563C1"/>
            <w:sz w:val="24"/>
            <w:szCs w:val="24"/>
            <w:u w:val="single"/>
            <w:bdr w:val="dashed" w:sz="6" w:space="0" w:color="FF0000" w:frame="1"/>
          </w:rPr>
          <w:t>https://uchi.ru</w:t>
        </w:r>
      </w:hyperlink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131D9" w:rsidRPr="001131D9" w:rsidRDefault="001131D9" w:rsidP="001131D9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131D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1131D9" w:rsidRPr="001131D9" w:rsidRDefault="001131D9" w:rsidP="001131D9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131D9" w:rsidRPr="001131D9" w:rsidRDefault="001131D9" w:rsidP="001131D9">
      <w:pPr>
        <w:autoSpaceDE w:val="0"/>
        <w:autoSpaceDN w:val="0"/>
        <w:spacing w:before="166" w:after="0" w:line="259" w:lineRule="auto"/>
        <w:ind w:right="6803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 w:rsidRPr="001131D9">
        <w:rPr>
          <w:rFonts w:ascii="Times New Roman" w:eastAsia="Calibri" w:hAnsi="Times New Roman" w:cs="Times New Roman"/>
          <w:sz w:val="24"/>
          <w:szCs w:val="24"/>
        </w:rPr>
        <w:br/>
      </w:r>
      <w:r w:rsidRPr="001131D9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Стенка</w:t>
      </w:r>
      <w:r w:rsidRPr="001131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 w:rsidRPr="001131D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1131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Скамья</w:t>
      </w:r>
      <w:r w:rsidRPr="001131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 w:rsidRPr="001131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 w:rsidRPr="001131D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 w:rsidRPr="001131D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 w:rsidRPr="001131D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Коврики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131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Рулетка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 w:rsidRPr="001131D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Мячи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 w:rsidRPr="001131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Жилетки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Стойки</w:t>
      </w:r>
      <w:r w:rsidRPr="001131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 w:rsidRPr="001131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 w:rsidRPr="001131D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 w:rsidRPr="001131D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 w:rsidRPr="001131D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1131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 w:rsidRPr="001131D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 w:rsidRPr="00113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 w:rsidRPr="00113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131D9" w:rsidRPr="001131D9" w:rsidRDefault="001131D9" w:rsidP="001131D9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 w:rsidRPr="00113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br/>
      </w:r>
      <w:r w:rsidRPr="00113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 w:rsidRPr="001131D9">
        <w:rPr>
          <w:rFonts w:ascii="Times New Roman" w:eastAsia="Times New Roman" w:hAnsi="Times New Roman" w:cs="Times New Roman"/>
          <w:sz w:val="24"/>
          <w:szCs w:val="24"/>
        </w:rPr>
        <w:br/>
      </w:r>
      <w:r w:rsidRPr="00113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131D9" w:rsidRPr="001131D9" w:rsidRDefault="001131D9" w:rsidP="001131D9">
      <w:pPr>
        <w:tabs>
          <w:tab w:val="left" w:pos="2977"/>
          <w:tab w:val="left" w:pos="4005"/>
        </w:tabs>
        <w:spacing w:after="160" w:line="259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 w:rsidRPr="001131D9">
        <w:rPr>
          <w:rFonts w:ascii="Times New Roman" w:eastAsia="Calibri" w:hAnsi="Times New Roman" w:cs="Times New Roman"/>
          <w:sz w:val="24"/>
          <w:szCs w:val="24"/>
        </w:rPr>
        <w:t>Игровое</w:t>
      </w:r>
      <w:r w:rsidRPr="001131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31D9">
        <w:rPr>
          <w:rFonts w:ascii="Times New Roman" w:eastAsia="Calibri" w:hAnsi="Times New Roman" w:cs="Times New Roman"/>
          <w:sz w:val="24"/>
          <w:szCs w:val="24"/>
        </w:rPr>
        <w:t>поле</w:t>
      </w:r>
      <w:r w:rsidRPr="001131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31D9">
        <w:rPr>
          <w:rFonts w:ascii="Times New Roman" w:eastAsia="Calibri" w:hAnsi="Times New Roman" w:cs="Times New Roman"/>
          <w:sz w:val="24"/>
          <w:szCs w:val="24"/>
        </w:rPr>
        <w:t>для</w:t>
      </w:r>
      <w:r w:rsidRPr="001131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31D9">
        <w:rPr>
          <w:rFonts w:ascii="Times New Roman" w:eastAsia="Calibri" w:hAnsi="Times New Roman" w:cs="Times New Roman"/>
          <w:sz w:val="24"/>
          <w:szCs w:val="24"/>
        </w:rPr>
        <w:t>футбола</w:t>
      </w:r>
      <w:r w:rsidRPr="001131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31D9">
        <w:rPr>
          <w:rFonts w:ascii="Times New Roman" w:eastAsia="Calibri" w:hAnsi="Times New Roman" w:cs="Times New Roman"/>
          <w:sz w:val="24"/>
          <w:szCs w:val="24"/>
        </w:rPr>
        <w:t>(мини-футбола)</w:t>
      </w:r>
    </w:p>
    <w:p w:rsidR="001131D9" w:rsidRPr="001131D9" w:rsidRDefault="001131D9" w:rsidP="001131D9">
      <w:pPr>
        <w:tabs>
          <w:tab w:val="left" w:pos="4005"/>
        </w:tabs>
        <w:spacing w:after="160" w:line="259" w:lineRule="auto"/>
        <w:ind w:left="-567" w:right="-426" w:hanging="106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1D9" w:rsidRPr="001131D9" w:rsidRDefault="001131D9" w:rsidP="001131D9">
      <w:pPr>
        <w:tabs>
          <w:tab w:val="left" w:pos="4005"/>
        </w:tabs>
        <w:spacing w:after="160" w:line="256" w:lineRule="auto"/>
        <w:ind w:left="-567" w:right="-426" w:hanging="106"/>
        <w:rPr>
          <w:rFonts w:ascii="Times New Roman" w:eastAsia="Calibri" w:hAnsi="Times New Roman" w:cs="Times New Roman"/>
          <w:sz w:val="24"/>
          <w:szCs w:val="24"/>
        </w:rPr>
      </w:pPr>
    </w:p>
    <w:p w:rsidR="001131D9" w:rsidRPr="001131D9" w:rsidRDefault="001131D9" w:rsidP="001131D9">
      <w:pPr>
        <w:spacing w:after="0" w:line="240" w:lineRule="auto"/>
        <w:rPr>
          <w:rFonts w:ascii="Calibri" w:eastAsia="Calibri" w:hAnsi="Calibri" w:cs="Times New Roman"/>
        </w:rPr>
      </w:pPr>
    </w:p>
    <w:p w:rsidR="00ED1B79" w:rsidRDefault="00ED1B79"/>
    <w:sectPr w:rsidR="00ED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44"/>
    <w:rsid w:val="001131D9"/>
    <w:rsid w:val="00277224"/>
    <w:rsid w:val="00ED1B79"/>
    <w:rsid w:val="00F7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3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31D9"/>
  </w:style>
  <w:style w:type="numbering" w:customStyle="1" w:styleId="110">
    <w:name w:val="Нет списка11"/>
    <w:next w:val="a2"/>
    <w:uiPriority w:val="99"/>
    <w:semiHidden/>
    <w:unhideWhenUsed/>
    <w:rsid w:val="001131D9"/>
  </w:style>
  <w:style w:type="paragraph" w:styleId="a3">
    <w:name w:val="Normal (Web)"/>
    <w:basedOn w:val="a"/>
    <w:uiPriority w:val="99"/>
    <w:semiHidden/>
    <w:unhideWhenUsed/>
    <w:rsid w:val="0011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1131D9"/>
  </w:style>
  <w:style w:type="character" w:styleId="a4">
    <w:name w:val="Strong"/>
    <w:basedOn w:val="a0"/>
    <w:uiPriority w:val="22"/>
    <w:qFormat/>
    <w:rsid w:val="001131D9"/>
    <w:rPr>
      <w:b/>
      <w:bCs/>
    </w:rPr>
  </w:style>
  <w:style w:type="character" w:customStyle="1" w:styleId="bold">
    <w:name w:val="bold"/>
    <w:basedOn w:val="a0"/>
    <w:rsid w:val="001131D9"/>
  </w:style>
  <w:style w:type="table" w:styleId="a5">
    <w:name w:val="Table Grid"/>
    <w:basedOn w:val="a1"/>
    <w:uiPriority w:val="59"/>
    <w:rsid w:val="0011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1131D9"/>
    <w:rPr>
      <w:color w:val="0563C1"/>
      <w:u w:val="single"/>
    </w:rPr>
  </w:style>
  <w:style w:type="paragraph" w:styleId="a6">
    <w:name w:val="No Spacing"/>
    <w:uiPriority w:val="1"/>
    <w:qFormat/>
    <w:rsid w:val="001131D9"/>
    <w:pPr>
      <w:spacing w:after="0" w:line="240" w:lineRule="auto"/>
    </w:pPr>
  </w:style>
  <w:style w:type="character" w:customStyle="1" w:styleId="13">
    <w:name w:val="Просмотренная гиперссылка1"/>
    <w:basedOn w:val="a0"/>
    <w:uiPriority w:val="99"/>
    <w:semiHidden/>
    <w:unhideWhenUsed/>
    <w:rsid w:val="001131D9"/>
    <w:rPr>
      <w:color w:val="954F72"/>
      <w:u w:val="single"/>
    </w:rPr>
  </w:style>
  <w:style w:type="paragraph" w:customStyle="1" w:styleId="Default">
    <w:name w:val="Default"/>
    <w:rsid w:val="001131D9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31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131D9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1131D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131D9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1131D9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Emphasis"/>
    <w:basedOn w:val="a0"/>
    <w:uiPriority w:val="20"/>
    <w:qFormat/>
    <w:rsid w:val="001131D9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1131D9"/>
  </w:style>
  <w:style w:type="paragraph" w:styleId="ab">
    <w:name w:val="header"/>
    <w:basedOn w:val="a"/>
    <w:link w:val="ac"/>
    <w:uiPriority w:val="99"/>
    <w:unhideWhenUsed/>
    <w:rsid w:val="0011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31D9"/>
  </w:style>
  <w:style w:type="paragraph" w:styleId="ad">
    <w:name w:val="footer"/>
    <w:basedOn w:val="a"/>
    <w:link w:val="ae"/>
    <w:uiPriority w:val="99"/>
    <w:unhideWhenUsed/>
    <w:rsid w:val="0011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31D9"/>
  </w:style>
  <w:style w:type="table" w:customStyle="1" w:styleId="TableNormal1">
    <w:name w:val="Table Normal1"/>
    <w:uiPriority w:val="2"/>
    <w:semiHidden/>
    <w:unhideWhenUsed/>
    <w:qFormat/>
    <w:rsid w:val="001131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1D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1131D9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1131D9"/>
  </w:style>
  <w:style w:type="paragraph" w:styleId="af">
    <w:name w:val="Balloon Text"/>
    <w:basedOn w:val="a"/>
    <w:link w:val="af0"/>
    <w:uiPriority w:val="99"/>
    <w:semiHidden/>
    <w:unhideWhenUsed/>
    <w:rsid w:val="0011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31D9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1131D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1131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3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31D9"/>
  </w:style>
  <w:style w:type="numbering" w:customStyle="1" w:styleId="110">
    <w:name w:val="Нет списка11"/>
    <w:next w:val="a2"/>
    <w:uiPriority w:val="99"/>
    <w:semiHidden/>
    <w:unhideWhenUsed/>
    <w:rsid w:val="001131D9"/>
  </w:style>
  <w:style w:type="paragraph" w:styleId="a3">
    <w:name w:val="Normal (Web)"/>
    <w:basedOn w:val="a"/>
    <w:uiPriority w:val="99"/>
    <w:semiHidden/>
    <w:unhideWhenUsed/>
    <w:rsid w:val="0011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1131D9"/>
  </w:style>
  <w:style w:type="character" w:styleId="a4">
    <w:name w:val="Strong"/>
    <w:basedOn w:val="a0"/>
    <w:uiPriority w:val="22"/>
    <w:qFormat/>
    <w:rsid w:val="001131D9"/>
    <w:rPr>
      <w:b/>
      <w:bCs/>
    </w:rPr>
  </w:style>
  <w:style w:type="character" w:customStyle="1" w:styleId="bold">
    <w:name w:val="bold"/>
    <w:basedOn w:val="a0"/>
    <w:rsid w:val="001131D9"/>
  </w:style>
  <w:style w:type="table" w:styleId="a5">
    <w:name w:val="Table Grid"/>
    <w:basedOn w:val="a1"/>
    <w:uiPriority w:val="59"/>
    <w:rsid w:val="0011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1131D9"/>
    <w:rPr>
      <w:color w:val="0563C1"/>
      <w:u w:val="single"/>
    </w:rPr>
  </w:style>
  <w:style w:type="paragraph" w:styleId="a6">
    <w:name w:val="No Spacing"/>
    <w:uiPriority w:val="1"/>
    <w:qFormat/>
    <w:rsid w:val="001131D9"/>
    <w:pPr>
      <w:spacing w:after="0" w:line="240" w:lineRule="auto"/>
    </w:pPr>
  </w:style>
  <w:style w:type="character" w:customStyle="1" w:styleId="13">
    <w:name w:val="Просмотренная гиперссылка1"/>
    <w:basedOn w:val="a0"/>
    <w:uiPriority w:val="99"/>
    <w:semiHidden/>
    <w:unhideWhenUsed/>
    <w:rsid w:val="001131D9"/>
    <w:rPr>
      <w:color w:val="954F72"/>
      <w:u w:val="single"/>
    </w:rPr>
  </w:style>
  <w:style w:type="paragraph" w:customStyle="1" w:styleId="Default">
    <w:name w:val="Default"/>
    <w:rsid w:val="001131D9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31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131D9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1131D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131D9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1131D9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Emphasis"/>
    <w:basedOn w:val="a0"/>
    <w:uiPriority w:val="20"/>
    <w:qFormat/>
    <w:rsid w:val="001131D9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1131D9"/>
  </w:style>
  <w:style w:type="paragraph" w:styleId="ab">
    <w:name w:val="header"/>
    <w:basedOn w:val="a"/>
    <w:link w:val="ac"/>
    <w:uiPriority w:val="99"/>
    <w:unhideWhenUsed/>
    <w:rsid w:val="0011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31D9"/>
  </w:style>
  <w:style w:type="paragraph" w:styleId="ad">
    <w:name w:val="footer"/>
    <w:basedOn w:val="a"/>
    <w:link w:val="ae"/>
    <w:uiPriority w:val="99"/>
    <w:unhideWhenUsed/>
    <w:rsid w:val="0011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31D9"/>
  </w:style>
  <w:style w:type="table" w:customStyle="1" w:styleId="TableNormal1">
    <w:name w:val="Table Normal1"/>
    <w:uiPriority w:val="2"/>
    <w:semiHidden/>
    <w:unhideWhenUsed/>
    <w:qFormat/>
    <w:rsid w:val="001131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1D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1131D9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1131D9"/>
  </w:style>
  <w:style w:type="paragraph" w:styleId="af">
    <w:name w:val="Balloon Text"/>
    <w:basedOn w:val="a"/>
    <w:link w:val="af0"/>
    <w:uiPriority w:val="99"/>
    <w:semiHidden/>
    <w:unhideWhenUsed/>
    <w:rsid w:val="0011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31D9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1131D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113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school.edu" TargetMode="Externa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s://uchi.r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hyperlink" Target="http://www.school.ed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18440</Words>
  <Characters>105110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Александр Павлович</dc:creator>
  <cp:lastModifiedBy>Adm</cp:lastModifiedBy>
  <cp:revision>4</cp:revision>
  <dcterms:created xsi:type="dcterms:W3CDTF">2023-11-03T08:11:00Z</dcterms:created>
  <dcterms:modified xsi:type="dcterms:W3CDTF">2023-11-06T06:05:00Z</dcterms:modified>
</cp:coreProperties>
</file>