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085" w:rsidRDefault="00FE3085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4997629"/>
      <w:r>
        <w:rPr>
          <w:rFonts w:ascii="Times New Roman" w:hAnsi="Times New Roman"/>
          <w:b/>
          <w:noProof/>
          <w:color w:val="000000"/>
          <w:sz w:val="28"/>
          <w:lang w:val="ru-RU" w:eastAsia="ru-RU"/>
        </w:rPr>
        <w:drawing>
          <wp:inline distT="0" distB="0" distL="0" distR="0">
            <wp:extent cx="5940425" cy="8165358"/>
            <wp:effectExtent l="0" t="0" r="0" b="0"/>
            <wp:docPr id="1" name="Рисунок 1" descr="C:\Users\Adm\Desktop\Аккредитация\10-11\информат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Аккредитация\10-11\информат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3085" w:rsidRDefault="00FE3085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FE3085" w:rsidRDefault="00FE3085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FE3085" w:rsidRDefault="00FE3085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551FC0" w:rsidRPr="00217720" w:rsidRDefault="0033402B">
      <w:pPr>
        <w:spacing w:after="0" w:line="264" w:lineRule="auto"/>
        <w:ind w:left="120"/>
        <w:jc w:val="both"/>
        <w:rPr>
          <w:lang w:val="ru-RU"/>
        </w:rPr>
      </w:pPr>
      <w:bookmarkStart w:id="1" w:name="_GoBack"/>
      <w:bookmarkEnd w:id="1"/>
      <w:r w:rsidRPr="00217720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Программа по информатике на уровне среднего общего образования даёт представление о целях, общей стратегии обучения, воспитания и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развития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обучающихся средствами учебного предмета «Информатика» на базовом уровне, устанавливает обязательное предметное содержание, предусматривает его структурирование по разделам и темам, определяет распределение его по классам (годам изучения).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аттестации). Программа по информатике является основой для составления авторских учебных программ и учебников, поурочного планирования курса учителем.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Информатика на уровне среднего общего образования отражает: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сущность информатики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междисциплинарный характер информатики и информационной деятельности.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информационно-коммуникационных технологий, он опирается на содержание курса информатики уровня основного общего образования и опыт постоянного применения информационно-коммуникационных технологий, даёт теоретическое осмысление, интерпретацию и обобщение этого опыта.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В содержании учебного предмета «Информатика» выделяются четыре тематических раздела.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Раздел «Цифровая грамотность» охватывает вопросы устройства компьютеров и других элементов цифрового окружения, включая компьютерные сети, использование средств операционной системы, работу в сети Интернет и использование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интернет-сервисов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>, информационную безопасность.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Раздел «Теоретические основы информатики» включает в себя понятийный аппарат информатики, вопросы кодирования информации, </w:t>
      </w:r>
      <w:r w:rsidRPr="00217720">
        <w:rPr>
          <w:rFonts w:ascii="Times New Roman" w:hAnsi="Times New Roman"/>
          <w:color w:val="000000"/>
          <w:sz w:val="28"/>
          <w:lang w:val="ru-RU"/>
        </w:rPr>
        <w:lastRenderedPageBreak/>
        <w:t>измерения информационного объёма данных, основы алгебры логики и компьютерного моделирования.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Раздел «Алгоритмы и программирование» направлен на развитие алгоритмического мышления, разработку алгоритмов, формирование навыков реализации программ на выбранном языке программирования высокого уровня.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Раздел «Информационные технологии» охватывает вопросы применения информационных технологий, реализованных в прикладных программных продуктах и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интернет-сервисах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>, в том числе при решении задач анализа данных, использование баз данных и электронных таблиц для решения прикладных задач.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Результаты базового уровня изучения учебного предмета «Информатика» ориентированы в первую очередь на общую функциональную грамотность, получение компетентностей для повседневной жизни и общего развития. Они включают в себя: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понимание предмета, ключевых вопросов и основных составляющих элементов изучаемой предметной области;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умение решать типовые практические задачи, характерные для использования методов и инструментария данной предметной области;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осознание рамок изучаемой предметной области, ограниченности методов и инструментов, типичных связей с другими областями знания.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Основная цель изучения учебного предмета «Информатика» на базовом уровне для уровня среднего общего образования – обеспечение дальнейшего развития информационных компетенций выпускника, его готовности к жизни в условиях развивающегося информационного общества и возрастающей конкуренции на рынке труда. В связи с этим изучение информатики в 10 – 11 классах должно обеспечить: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представлений о роли информатики, информационных и коммуникационных технологий в современном обществе;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основ логического и алгоритмического мышления;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умений различать факты и оценки, сравнивать оценочные выводы, видеть их связь с критериями оценивания и связь критериев с определённой системой ценностей, проверять на достоверность и обобщать информацию;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представлений о влиянии информационных технологий на жизнь человека в обществе, понимание социального, экономического, политического, культурного, юридического, природного, </w:t>
      </w:r>
      <w:r w:rsidRPr="00217720">
        <w:rPr>
          <w:rFonts w:ascii="Times New Roman" w:hAnsi="Times New Roman"/>
          <w:color w:val="000000"/>
          <w:sz w:val="28"/>
          <w:lang w:val="ru-RU"/>
        </w:rPr>
        <w:lastRenderedPageBreak/>
        <w:t>эргономического, медицинского и физиологического контекстов информационных технологий;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принятие правовых и этических аспектов информационных технологий, осознание ответственности людей, вовлечённых в создание и использование информационных систем, распространение информации;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создание условий для развития навыков учебной, проектной, научно-исследовательской и творческой деятельности, мотивации обучающихся к саморазвитию.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‌</w:t>
      </w:r>
      <w:bookmarkStart w:id="2" w:name="6d191c0f-7a0e-48a8-b80d-063d85de251e"/>
      <w:r w:rsidRPr="00217720">
        <w:rPr>
          <w:rFonts w:ascii="Times New Roman" w:hAnsi="Times New Roman"/>
          <w:color w:val="000000"/>
          <w:sz w:val="28"/>
          <w:lang w:val="ru-RU"/>
        </w:rPr>
        <w:t>На изучение информатики (базовый уровень) отводится 68 часов: в 10 классе – 34 часа (1 час в неделю), в 11 классе – 34 часа (1 час в неделю).</w:t>
      </w:r>
      <w:bookmarkEnd w:id="2"/>
      <w:r w:rsidRPr="00217720">
        <w:rPr>
          <w:rFonts w:ascii="Times New Roman" w:hAnsi="Times New Roman"/>
          <w:color w:val="000000"/>
          <w:sz w:val="28"/>
          <w:lang w:val="ru-RU"/>
        </w:rPr>
        <w:t>‌‌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Базовый уровень изучения информатики обеспечивает подготовку обучающихся, ориентированных на те специальности, в которых информационные технологии являются необходимыми инструментами профессиональной деятельности, участие в проектной и исследовательской деятельности, связанной с междисциплинарной и творческой тематикой, возможность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решения задач базового уровня сложности Единого государственного экзамена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по информатике.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Последовательность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планирования.</w:t>
      </w:r>
    </w:p>
    <w:p w:rsidR="00551FC0" w:rsidRPr="00217720" w:rsidRDefault="00551FC0">
      <w:pPr>
        <w:rPr>
          <w:lang w:val="ru-RU"/>
        </w:rPr>
        <w:sectPr w:rsidR="00551FC0" w:rsidRPr="00217720">
          <w:pgSz w:w="11906" w:h="16383"/>
          <w:pgMar w:top="1134" w:right="850" w:bottom="1134" w:left="1701" w:header="720" w:footer="720" w:gutter="0"/>
          <w:cols w:space="720"/>
        </w:sectPr>
      </w:pPr>
    </w:p>
    <w:p w:rsidR="00551FC0" w:rsidRPr="00217720" w:rsidRDefault="0033402B">
      <w:pPr>
        <w:spacing w:after="0" w:line="264" w:lineRule="auto"/>
        <w:ind w:left="120"/>
        <w:jc w:val="both"/>
        <w:rPr>
          <w:lang w:val="ru-RU"/>
        </w:rPr>
      </w:pPr>
      <w:bookmarkStart w:id="3" w:name="block-4997625"/>
      <w:bookmarkEnd w:id="0"/>
      <w:r w:rsidRPr="00217720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left="12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Требования техники безопасности и гигиены при работе с компьютерами и другими компонентами цифрового окружения.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Принципы работы компьютера. Персональный компьютер. Выбор конфигурации компьютера в зависимости от решаемых задач.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Основные тенденции развития компьютерных технологий. Параллельные вычисления. Многопроцессорные системы. Суперкомпьютеры. Микроконтроллеры. Роботизированные производства.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компьютеров. Виды программного обеспечения и их назначение. Особенности программного обеспечения мобильных устройств. Операционная система. Понятие о системном администрировании. Инсталляция и деинсталляция программного обеспечения.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Файловая система. Поиск в файловой системе. Организация хранения и обработки данных с использованием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интернет-сервисов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>, облачных технологий и мобильных устройств.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Прикладные компьютерные программы для решения типовых задач по выбранной специализации. Системы автоматизированного проектирования.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Программное обеспечение. Лицензирование программного обеспечения и цифровых ресурсов. </w:t>
      </w: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Проприетарное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и свободное программное обеспечение. Коммерческое и некоммерческое использование программного обеспечения и цифровых ресурсов. Ответственность, устанавливаемая законодательством Российской Федерации, за неправомерное использование программного обеспечения и цифровых ресурсов.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Информация, данные и знания. Универсальность дискретного представления информации. Двоичное кодирование. Равномерные и неравномерные коды. Условие </w:t>
      </w: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Фано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. Подходы к измерению информации. Сущность объёмного (алфавитного) подхода к измерению информации, определение бита с точки зрения алфавитного подхода, связь между размером алфавита и информационным весом символа (в предположении о </w:t>
      </w: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равновероятности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появления символов), связь между единицами измерения информации: бит, байт, Кбайт, Мбайт, Гбайт. Сущность содержательного (вероятностного) подхода к измерению информации, определение бита с позиции содержания сообщения.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Информационные процессы. Передача информации. Источник, приёмник, канал связи, сигнал, кодирование. Искажение информации при передаче. Скорость передачи данных по каналу связи. Хранение информации, объём памяти. Обработка информации. Виды обработки информации: получение нового содержания, изменение формы представления информации. Поиск информации. Роль информации и информационных процессов в окружающем мире.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Системы. Компоненты системы и их взаимодействие. Системы управления. Управление как информационный процесс. Обратная связь.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Системы счисления. Развёрнутая запись целых и дробных чисел в позиционных системах счисления. Свойства позиционной записи числа: количество цифр в записи, признак делимости числа на основани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е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системы счисления. Алгоритм перевода целого числа из </w:t>
      </w:r>
      <w:r>
        <w:rPr>
          <w:rFonts w:ascii="Times New Roman" w:hAnsi="Times New Roman"/>
          <w:color w:val="000000"/>
          <w:sz w:val="28"/>
        </w:rPr>
        <w:t>P</w:t>
      </w:r>
      <w:r w:rsidRPr="00217720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ичной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системы счисления в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десятичную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. Алгоритм перевода конечной </w:t>
      </w:r>
      <w:r>
        <w:rPr>
          <w:rFonts w:ascii="Times New Roman" w:hAnsi="Times New Roman"/>
          <w:color w:val="000000"/>
          <w:sz w:val="28"/>
        </w:rPr>
        <w:t>P</w:t>
      </w:r>
      <w:r w:rsidRPr="00217720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ичной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дроби в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десятичную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. Алгоритм перевода целого числа из десятичной системы счисления в </w:t>
      </w:r>
      <w:r>
        <w:rPr>
          <w:rFonts w:ascii="Times New Roman" w:hAnsi="Times New Roman"/>
          <w:color w:val="000000"/>
          <w:sz w:val="28"/>
        </w:rPr>
        <w:t>P</w:t>
      </w:r>
      <w:r w:rsidRPr="00217720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ичную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>. Двоичная, восьмеричная и шестнадцатеричная системы счисления, перевод чисел между этими системами. Арифметические операции в позиционных системах счисления.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Представление целых и вещественных чисел в памяти компьютера.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. Однобайтные кодировки. Стандарт </w:t>
      </w:r>
      <w:r>
        <w:rPr>
          <w:rFonts w:ascii="Times New Roman" w:hAnsi="Times New Roman"/>
          <w:color w:val="000000"/>
          <w:sz w:val="28"/>
        </w:rPr>
        <w:t>UNICODE</w:t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. Кодировка </w:t>
      </w:r>
      <w:r>
        <w:rPr>
          <w:rFonts w:ascii="Times New Roman" w:hAnsi="Times New Roman"/>
          <w:color w:val="000000"/>
          <w:sz w:val="28"/>
        </w:rPr>
        <w:t>UTF</w:t>
      </w:r>
      <w:r w:rsidRPr="00217720">
        <w:rPr>
          <w:rFonts w:ascii="Times New Roman" w:hAnsi="Times New Roman"/>
          <w:color w:val="000000"/>
          <w:sz w:val="28"/>
          <w:lang w:val="ru-RU"/>
        </w:rPr>
        <w:t>-8. Определение информационного объёма текстовых сообщений.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Кодирование изображений. Оценка информационного объёма растрового графического изображения при заданном разрешении и глубине кодирования цвета.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Кодирование звука.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Оценка информационного объёма звуковых данных при заданных частоте дискретизации и разрядности кодирования.</w:t>
      </w:r>
      <w:proofErr w:type="gramEnd"/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Алгебра логики. Высказывания. Логические операции. Таблицы истинности логических операций «дизъюнкция», «конъюнкция», «инверсия», «импликация», «</w:t>
      </w: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эквиваленция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>». Логические выражения. Вычисление логического значения составного высказывания при известных значениях входящих в него элементарных высказываний. Таблицы истинности логических выражений. Логические операции и операции над множествами.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Примеры законов алгебры логики. Эквивалентные преобразования логических выражений. Логические функции. Построение логического выражения с данной таблицей истинности. Логические элементы компьютера. Триггер. Сумматор. Построение схемы на логических элементах по логическому выражению. Запись логического выражения по логической схеме.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lastRenderedPageBreak/>
        <w:t>Информационные технологии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Текстовый процессор. Редактирование и форматирование. Проверка орфографии и грамматики. Средства поиска и </w:t>
      </w: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автозамены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в текстовом процессоре. Использование стилей. Структурированные текстовые документы. Сноски, оглавление. Облачные сервисы. Коллективная работа с документом. Инструменты рецензирования в текстовых процессорах. Деловая переписка. Реферат. Правила цитирования источников и оформления библиографических ссылок. Оформление списка литературы.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Ввод изображений с использованием различных цифровых устройств (цифровых фотоаппаратов и микроскопов, видеокамер, сканеров и других устройств.). Графический редактор. Обработка графических объектов. Растровая и векторная графика. Форматы графических файлов.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Обработка изображения и звука с использованием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интернет-приложений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>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Мультимедиа. Компьютерные презентации. Использование мультимедийных онлайн-сервисов для разработки презентаций проектных работ.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Принципы построения и ред</w:t>
      </w:r>
      <w:bookmarkStart w:id="4" w:name="_Toc118725584"/>
      <w:bookmarkEnd w:id="4"/>
      <w:r w:rsidRPr="00217720">
        <w:rPr>
          <w:rFonts w:ascii="Times New Roman" w:hAnsi="Times New Roman"/>
          <w:color w:val="000000"/>
          <w:sz w:val="28"/>
          <w:lang w:val="ru-RU"/>
        </w:rPr>
        <w:t>актирования трёхмерных моделей.</w:t>
      </w:r>
    </w:p>
    <w:p w:rsidR="00551FC0" w:rsidRPr="00217720" w:rsidRDefault="0033402B">
      <w:pPr>
        <w:spacing w:after="0" w:line="264" w:lineRule="auto"/>
        <w:ind w:left="12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Принципы построения и аппаратные компоненты компьютерных сетей. Сетевые протоколы. Сеть Интернет. Адресация в сети Интернет. Система доменных имён.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Веб-сайт. Веб-страница. Взаимодействие браузера с веб-сервером. Динамические страницы. Разработка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интернет-приложений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(сайтов). Сетевое хранение данных.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Виды деятельности в сети Интернет. Сервисы Интернета. Геоинформационные системы. </w:t>
      </w: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Геолокационные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сервисы реального времени (например, локация мобильных телефонов, определение загруженности автомагистралей), интернет-торговля, бронирование билетов, гостиниц.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Государственные электронные сервисы и услуги. Социальные сети – организация коллективного взаимодействия и обмена данными. Сетевой этикет: правила поведения в киберпространстве. Проблема подлинности полученной информации. Открытые образовательные ресурсы.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Техногенные и экономические угрозы, связанные с использованием информационно-коммуникационных технологий. Общие проблемы защиты информации и информационной безопасности. Средства защиты информации в компьютерах, компьютерных сетях и автоматизированных информационных системах. Правовое обеспечение информационной </w:t>
      </w:r>
      <w:r w:rsidRPr="0021772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безопасности. Предотвращение несанкционированного доступа к личной конфиденциальной информации, хранящейся на персональном компьютере, мобильных устройствах. Вредоносное программное обеспечение и способы борьбы с ним. Антивирусные программы. Организация личного архива информации. Резервное копирование. Парольная защита архива.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Информационные технологии и профессиональная деятельность. Информационные ресурсы. Цифровая экономика. Информационная культура.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Модели и моделирование. Цели моделирования. Соответствие модели моделируемому объекту или процессу. Формализация прикладных задач.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Представление результатов моделирования в виде, удобном для восприятия человеком. Графическое представление данных (схемы, таблицы, графики).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Графы. Основные понятия. Виды графов. Решение алгоритмических задач, связанных с анализом графов (построение оптимального пути между вершинами графа, определение количества различных путей между вершинами ориентированного ациклического графа).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Деревья. Бинарное дерево. Дискретные игры двух игроков с полной информацией. Построение дерева перебора вариантов, описание стратегии игры в табличной форме. Выигрышные стратегии.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Использование графов и деревьев при описании объектов и процессов окружающего мира.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Определение возможных результатов работы простейших алгоритмов управления исполнителями и вычислительных алгоритмов. Определение исходных данных, при которых алгоритм может дать требуемый результат.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Этапы решения задач на компьютере. Язык программирования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217720">
        <w:rPr>
          <w:rFonts w:ascii="Times New Roman" w:hAnsi="Times New Roman"/>
          <w:color w:val="000000"/>
          <w:sz w:val="28"/>
          <w:lang w:val="ru-RU"/>
        </w:rPr>
        <w:t>#). Основные конструкции языка программирования. Типы данных: целочисленные, вещественные, символьные, логические. Ветвления. Составные условия. Циклы с условием. Циклы по переменной. Использование таблиц трассировки.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Разработка и программная реализация алгоритмов решения типовых задач базового уровня. Примеры задач: алгоритмы обработки конечной числовой последовательности (вычисление сумм, произведений, количества элементов с заданными свойствами), алгоритмы анализа записи чисел в позиционной системе счисления, алгоритмы решения задач методом перебора (поиск наибольшего общего делителя двух натуральных чисел, проверка числа на простоту).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Обработка символьных данных. Встроенные функции языка программирования для обработки символьных строк.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Табличные величины (массивы). Алгоритмы работы с элементами массива с однократным просмотром массива: суммирование элементов массива, подсчёт количества (суммы) элементов массива, удовлетворяющих заданному условию, нахождение наибольшего (наименьшего) значения элементов массива, нахождение второго по величине наибольшего (наименьшего) значения, линейный поиск элемента, перестановка элементов массива в обратном порядке.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Сортировка одномерного массива. Простые методы сортировки (например, метод пузырька, метод выбора, сортировка вставками). Подпрограммы.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Анализ данных. Основные задачи анализа данных: прогнозирование, классификация, кластеризация, анализ отклонений. Последовательность решения задач анализа данных: сбор первичных данных, очистка и оценка качества данных, выбор и/или построение модели, преобразование данных, визуализация данных, интерпретация результатов.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Анализ данных с помощью электронных таблиц. Вычисление суммы, среднего арифметического, наибольшего и наименьшего значений диапазона.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Компьютерно-математические модели. Этапы компьютерно-математического моделирования: постановка задачи, разработка модели, тестирование модели, компьютерный эксперимент, анализ результатов моделирования.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Численное решение уравнений с помощью подбора параметра.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Табличные (реляционные) базы данных. Таблица – представление сведений об однотипных объектах. Поле, запись. Ключ таблицы. Работа с готовой базой данных. Заполнение базы данных. Поиск, сортировка и фильтрация записей. Запросы на выборку данных. Запросы с параметрами. Вычисляемые поля в запросах.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Многотабличные базы данных. Типы связей между таблицами. Запросы к многотабличным базам данных.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Средства искусственного интеллекта. Сервисы машинного перевода и распознавания устной речи. Идентификация и поиск изображений, распознавание лиц. Самообучающиеся системы. Искусственный интеллект в компьютерных играх. Использование методов искусственного интеллекта в обучающих системах. Использование методов искусственного интеллекта в робототехнике. Интернет вещей. Перспективы развития компьютерных интеллектуальных систем.</w:t>
      </w:r>
    </w:p>
    <w:p w:rsidR="00551FC0" w:rsidRPr="00217720" w:rsidRDefault="00551FC0">
      <w:pPr>
        <w:rPr>
          <w:lang w:val="ru-RU"/>
        </w:rPr>
        <w:sectPr w:rsidR="00551FC0" w:rsidRPr="00217720">
          <w:pgSz w:w="11906" w:h="16383"/>
          <w:pgMar w:top="1134" w:right="850" w:bottom="1134" w:left="1701" w:header="720" w:footer="720" w:gutter="0"/>
          <w:cols w:space="720"/>
        </w:sectPr>
      </w:pPr>
    </w:p>
    <w:p w:rsidR="00551FC0" w:rsidRPr="00217720" w:rsidRDefault="0033402B">
      <w:pPr>
        <w:spacing w:after="0" w:line="264" w:lineRule="auto"/>
        <w:ind w:left="120"/>
        <w:jc w:val="both"/>
        <w:rPr>
          <w:lang w:val="ru-RU"/>
        </w:rPr>
      </w:pPr>
      <w:bookmarkStart w:id="5" w:name="block-4997628"/>
      <w:bookmarkEnd w:id="3"/>
      <w:r w:rsidRPr="00217720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ИНФОРМАТИКЕ НА УРОВНЕ СРЕДНЕГО ОБЩЕГО ОБРАЗОВАНИЯ (БАЗОВЫЙ УРОВЕНЬ)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left="12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отражают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средствами учебного предмета основных направлений воспитательной деятельности. В результате изучения информатики на уровне среднего общего образования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обучающегося будут сформированы следующие личностные результаты: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обязанностей, уважение закона и правопорядка, соблюдение основополагающих норм информационного права и информационной безопасности;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 в виртуальном пространстве;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ценностное отношение к историческому наследию, достижениям России в науке, искусстве, технологиях, понимание значения информатики как науки в жизни современного общества;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нравственного сознания, этического поведения;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ценности, в том числе в сети Интернет;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научного и технического творчества;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в том числе основанные на использовании информационных технологий;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здорового и безопасного образа жизни, ответственного отношения к своему здоровью, в том числе и за счёт </w:t>
      </w:r>
      <w:r w:rsidRPr="00217720">
        <w:rPr>
          <w:rFonts w:ascii="Times New Roman" w:hAnsi="Times New Roman"/>
          <w:color w:val="000000"/>
          <w:sz w:val="28"/>
          <w:lang w:val="ru-RU"/>
        </w:rPr>
        <w:lastRenderedPageBreak/>
        <w:t>соблюдения требований безопасной эксплуатации средств информационных и коммуникационных технологий;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интерес к сферам профессиональной деятельности, связанным с информатикой, программированием и информационными технологиями, основанными на достижениях информатики и научно-технического прогресса, умение совершать осознанный выбор будущей профессии и реализовывать собственные жизненные планы;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 на протяжении всей жизни;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осознание глобального характера экологических проблем и путей их решения, в том числе с учётом возможностей информационно-коммуникационных технологий;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мировоззрения, соответствующего современному уровню развития информатики, достижениям научно-технического прогресса и общественной практики, за счёт понимания роли информационных ресурсов, информационных процессов и информационных технологий в условиях цифровой трансформации многих сфер жизни современного общества;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В процессе достижения личностных результатов освоения программы по информатике </w:t>
      </w:r>
      <w:proofErr w:type="gramStart"/>
      <w:r w:rsidRPr="00217720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обучающихся совершенствуется эмоциональный интеллект, предполагающий </w:t>
      </w: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>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открытым новому;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 исходя из своих возможностей;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эмпатии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>, включающей способность понимать эмоциональное состояние других, учитывать его при осуществлении коммуникации, способность к сочувствию и сопереживанию;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lastRenderedPageBreak/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left="12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информатики на уровне среднего общего образования у обучающегося будут сформированы </w:t>
      </w:r>
      <w:proofErr w:type="spellStart"/>
      <w:r w:rsidRPr="00217720">
        <w:rPr>
          <w:rFonts w:ascii="Times New Roman" w:hAnsi="Times New Roman"/>
          <w:color w:val="000000"/>
          <w:sz w:val="28"/>
          <w:lang w:val="ru-RU"/>
        </w:rPr>
        <w:t>метапредметные</w:t>
      </w:r>
      <w:proofErr w:type="spellEnd"/>
      <w:r w:rsidRPr="00217720">
        <w:rPr>
          <w:rFonts w:ascii="Times New Roman" w:hAnsi="Times New Roman"/>
          <w:color w:val="000000"/>
          <w:sz w:val="28"/>
          <w:lang w:val="ru-RU"/>
        </w:rPr>
        <w:t xml:space="preserve"> результаты, отражённые в универсальных учебных действиях, а именно: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left="12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1) базовые логические действия: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и актуализировать проблему, рассматривать её всесторонне;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или основания для сравнения, классификации и обобщения;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выявлять закономерности и противоречия в рассматриваемых явлениях;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учётом анализа имеющихся материальных и нематериальных ресурсов;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2) базовые исследовательские действия: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владеть навыками учебно-исследовательской и проектной деятельности, навыками разрешения проблем,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овладеть видами деятельности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формирование научного типа мышления, владение научной терминологией, ключевыми понятиями и методами;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lastRenderedPageBreak/>
        <w:t>ставить и формулировать собственные задачи в образовательной деятельности и жизненных ситуациях;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оценивать приобретённый опыт;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осуществлять целенаправленный поиск переноса средств и способов действия в профессиональную среду;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переносить знания в познавательную и практическую области жизнедеятельности;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интегрировать знания из разных предметных областей;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выдвигать новые идеи, предлагать оригинальные подходы и решения, ставить проблемы и задачи, допускающие альтернативные решения.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3) работа с информацией: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владеть навыками получения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создавать тексты в различных форматах с учётом назначения информации и целевой аудитории, выбирая оптимальную форму представления и визуализации;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оценивать достоверность, легитимность информации, её соответствие правовым и морально-этическим нормам;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владеть навыками распознавания и защиты информации, информационной безопасности личности.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left="12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1) общение: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осуществлять коммуникации во всех сферах жизни;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распознавать предпосылки конфликтных ситуаций и уметь смягчать конфликты;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lastRenderedPageBreak/>
        <w:t>владеть различными способами общения и взаимодействия, аргументированно вести диалог;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развёрнуто и логично излагать свою точку зрения.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2) совместная деятельность: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учётом общих интересов и возможностей каждого члена коллектива;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координировать действия по её достижению: составлять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план действий, распределять роли с учётом мнений участников, обсуждать результаты совместной работы;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предлагать новые проекты, оценивать идеи с позиции новизны, оригинальности, практической значимости;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осуществлять позитивное стратегическое поведение в различных ситуациях, проявлять творчество и воображение, быть инициативным.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left="12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1) самоорганизация: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давать оценку новым ситуациям;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делать осознанный выбор, аргументировать его, брать ответственность за решение;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оценивать приобретённый опыт;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способствовать формированию и проявлению широкой эрудиции в разных областях знаний, постоянно повышать свой образовательный и культурный уровень.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2) самоконтроль: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давать оценку новым ситуациям, вносить коррективы в деятельность, оценивать соответствие результатов целям; 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</w:t>
      </w:r>
      <w:r w:rsidRPr="00217720">
        <w:rPr>
          <w:rFonts w:ascii="Times New Roman" w:hAnsi="Times New Roman"/>
          <w:color w:val="000000"/>
          <w:sz w:val="28"/>
          <w:lang w:val="ru-RU"/>
        </w:rPr>
        <w:lastRenderedPageBreak/>
        <w:t>оснований; использовать приёмы рефлексии для оценки ситуации, выбора верного решения;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оценивать риски и своевременно принимать решения по их снижению;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деятельности.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3) принятия себя и других: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ошибку;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другого человека.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left="120"/>
        <w:jc w:val="both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551FC0" w:rsidRPr="00217720" w:rsidRDefault="00551FC0">
      <w:pPr>
        <w:spacing w:after="0" w:line="264" w:lineRule="auto"/>
        <w:ind w:left="120"/>
        <w:jc w:val="both"/>
        <w:rPr>
          <w:lang w:val="ru-RU"/>
        </w:rPr>
      </w:pP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217720">
        <w:rPr>
          <w:rFonts w:ascii="Times New Roman" w:hAnsi="Times New Roman"/>
          <w:b/>
          <w:i/>
          <w:color w:val="000000"/>
          <w:sz w:val="28"/>
          <w:lang w:val="ru-RU"/>
        </w:rPr>
        <w:t>в 10 классе</w:t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:rsidR="00551FC0" w:rsidRPr="00EF0093" w:rsidRDefault="0033402B" w:rsidP="00EF0093">
      <w:pPr>
        <w:pStyle w:val="ae"/>
        <w:numPr>
          <w:ilvl w:val="0"/>
          <w:numId w:val="2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>владение представлениями о роли информации и связанных с ней процессов в природе, технике и обществе, понятиями «информация», «информационный процесс», «система», «компоненты системы», «системный эффект», «информационная система», «система управления»;</w:t>
      </w:r>
    </w:p>
    <w:p w:rsidR="00551FC0" w:rsidRPr="00EF0093" w:rsidRDefault="0033402B" w:rsidP="00EF0093">
      <w:pPr>
        <w:pStyle w:val="ae"/>
        <w:numPr>
          <w:ilvl w:val="0"/>
          <w:numId w:val="2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>владение методами поиска информации в сети Интернет, умение критически оценивать информацию, полученную из сети Интернет;</w:t>
      </w:r>
    </w:p>
    <w:p w:rsidR="00551FC0" w:rsidRPr="00EF0093" w:rsidRDefault="0033402B" w:rsidP="00EF0093">
      <w:pPr>
        <w:pStyle w:val="ae"/>
        <w:numPr>
          <w:ilvl w:val="0"/>
          <w:numId w:val="2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>умение характеризовать большие данные, приводить примеры источников их получения и направления использования;</w:t>
      </w:r>
    </w:p>
    <w:p w:rsidR="00551FC0" w:rsidRPr="00EF0093" w:rsidRDefault="0033402B" w:rsidP="00EF0093">
      <w:pPr>
        <w:pStyle w:val="ae"/>
        <w:numPr>
          <w:ilvl w:val="0"/>
          <w:numId w:val="2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>понимание основных принципов устройства и функционирования современных стационарных и мобильных компьютеров, тенденций развития компьютерных технологий;</w:t>
      </w:r>
    </w:p>
    <w:p w:rsidR="00551FC0" w:rsidRPr="00EF0093" w:rsidRDefault="0033402B" w:rsidP="00EF0093">
      <w:pPr>
        <w:pStyle w:val="ae"/>
        <w:numPr>
          <w:ilvl w:val="0"/>
          <w:numId w:val="2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 xml:space="preserve">владение навыками работы с операционными системами, основными видами программного обеспечения для решения учебных задач по выбранной специализации; </w:t>
      </w:r>
    </w:p>
    <w:p w:rsidR="00551FC0" w:rsidRPr="00EF0093" w:rsidRDefault="0033402B" w:rsidP="00EF0093">
      <w:pPr>
        <w:pStyle w:val="ae"/>
        <w:numPr>
          <w:ilvl w:val="0"/>
          <w:numId w:val="2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>соблюдение требований техники безопасности и гигиены при работе с компьютерами и другими компонентами цифрового окружения, понимание правовых основ использования компьютерных программ, баз данных и материалов, размещённых в сети Интернет;</w:t>
      </w:r>
    </w:p>
    <w:p w:rsidR="00551FC0" w:rsidRPr="00EF0093" w:rsidRDefault="0033402B" w:rsidP="00EF0093">
      <w:pPr>
        <w:pStyle w:val="ae"/>
        <w:numPr>
          <w:ilvl w:val="0"/>
          <w:numId w:val="2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>понимание основных принципов дискретизации различных видов информации, умение определять информационный объём текстовых, графических и звуковых данных при заданных параметрах дискретизации;</w:t>
      </w:r>
    </w:p>
    <w:p w:rsidR="00551FC0" w:rsidRPr="00EF0093" w:rsidRDefault="0033402B" w:rsidP="00EF0093">
      <w:pPr>
        <w:pStyle w:val="ae"/>
        <w:numPr>
          <w:ilvl w:val="0"/>
          <w:numId w:val="2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 xml:space="preserve">умение строить неравномерные коды, допускающие однозначное декодирование сообщений (префиксные коды); </w:t>
      </w:r>
    </w:p>
    <w:p w:rsidR="00551FC0" w:rsidRPr="00EF0093" w:rsidRDefault="0033402B" w:rsidP="00EF0093">
      <w:pPr>
        <w:pStyle w:val="ae"/>
        <w:numPr>
          <w:ilvl w:val="0"/>
          <w:numId w:val="2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lastRenderedPageBreak/>
        <w:t>владение теоретическим аппаратом, позволяющим осуществлять представление заданного натурального числа в различных системах счисления, выполнять преобразования логических выражений, используя законы алгебры логики;</w:t>
      </w:r>
    </w:p>
    <w:p w:rsidR="00551FC0" w:rsidRPr="00EF0093" w:rsidRDefault="0033402B" w:rsidP="00EF0093">
      <w:pPr>
        <w:pStyle w:val="ae"/>
        <w:numPr>
          <w:ilvl w:val="0"/>
          <w:numId w:val="2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>умение создавать структурированные текстовые документы и демонстрационные материалы с использованием возможностей современных программных средств и облачных сервисов;</w:t>
      </w:r>
    </w:p>
    <w:p w:rsidR="00551FC0" w:rsidRPr="00217720" w:rsidRDefault="0033402B">
      <w:pPr>
        <w:spacing w:after="0" w:line="264" w:lineRule="auto"/>
        <w:ind w:firstLine="600"/>
        <w:jc w:val="both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217720">
        <w:rPr>
          <w:rFonts w:ascii="Times New Roman" w:hAnsi="Times New Roman"/>
          <w:b/>
          <w:i/>
          <w:color w:val="000000"/>
          <w:sz w:val="28"/>
          <w:lang w:val="ru-RU"/>
        </w:rPr>
        <w:t>в 11 классе</w:t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:rsidR="00551FC0" w:rsidRPr="00EF0093" w:rsidRDefault="0033402B" w:rsidP="00EF0093">
      <w:pPr>
        <w:pStyle w:val="ae"/>
        <w:numPr>
          <w:ilvl w:val="0"/>
          <w:numId w:val="3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 xml:space="preserve">наличие представлений о компьютерных сетях и их роли в современном мире, об общих принципах разработки и функционирования </w:t>
      </w:r>
      <w:proofErr w:type="gramStart"/>
      <w:r w:rsidRPr="00EF0093">
        <w:rPr>
          <w:rFonts w:ascii="Times New Roman" w:hAnsi="Times New Roman"/>
          <w:color w:val="000000"/>
          <w:sz w:val="28"/>
          <w:lang w:val="ru-RU"/>
        </w:rPr>
        <w:t>интернет-приложений</w:t>
      </w:r>
      <w:proofErr w:type="gramEnd"/>
      <w:r w:rsidRPr="00EF0093">
        <w:rPr>
          <w:rFonts w:ascii="Times New Roman" w:hAnsi="Times New Roman"/>
          <w:color w:val="000000"/>
          <w:sz w:val="28"/>
          <w:lang w:val="ru-RU"/>
        </w:rPr>
        <w:t>;</w:t>
      </w:r>
    </w:p>
    <w:p w:rsidR="00551FC0" w:rsidRPr="00EF0093" w:rsidRDefault="0033402B" w:rsidP="00EF0093">
      <w:pPr>
        <w:pStyle w:val="ae"/>
        <w:numPr>
          <w:ilvl w:val="0"/>
          <w:numId w:val="3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>понимание угроз информационной безопасности, использование методов и сре</w:t>
      </w:r>
      <w:proofErr w:type="gramStart"/>
      <w:r w:rsidRPr="00EF0093">
        <w:rPr>
          <w:rFonts w:ascii="Times New Roman" w:hAnsi="Times New Roman"/>
          <w:color w:val="000000"/>
          <w:sz w:val="28"/>
          <w:lang w:val="ru-RU"/>
        </w:rPr>
        <w:t>дств пр</w:t>
      </w:r>
      <w:proofErr w:type="gramEnd"/>
      <w:r w:rsidRPr="00EF0093">
        <w:rPr>
          <w:rFonts w:ascii="Times New Roman" w:hAnsi="Times New Roman"/>
          <w:color w:val="000000"/>
          <w:sz w:val="28"/>
          <w:lang w:val="ru-RU"/>
        </w:rPr>
        <w:t>отиводействия этим угрозам, соблюдение мер безопасности, предотвращающих незаконное распространение персональных данных;</w:t>
      </w:r>
    </w:p>
    <w:p w:rsidR="00551FC0" w:rsidRPr="00EF0093" w:rsidRDefault="0033402B" w:rsidP="00EF0093">
      <w:pPr>
        <w:pStyle w:val="ae"/>
        <w:numPr>
          <w:ilvl w:val="0"/>
          <w:numId w:val="3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>владение теоретическим аппаратом, позволяющим определять кратчайший путь во взвешенном графе и количество путей между вершинами ориентированного ациклического графа;</w:t>
      </w:r>
    </w:p>
    <w:p w:rsidR="00551FC0" w:rsidRPr="00EF0093" w:rsidRDefault="0033402B" w:rsidP="00EF0093">
      <w:pPr>
        <w:pStyle w:val="ae"/>
        <w:numPr>
          <w:ilvl w:val="0"/>
          <w:numId w:val="3"/>
        </w:numPr>
        <w:spacing w:after="0" w:line="264" w:lineRule="auto"/>
        <w:ind w:left="0" w:firstLine="960"/>
        <w:jc w:val="both"/>
        <w:rPr>
          <w:lang w:val="ru-RU"/>
        </w:rPr>
      </w:pPr>
      <w:proofErr w:type="gramStart"/>
      <w:r w:rsidRPr="00EF0093">
        <w:rPr>
          <w:rFonts w:ascii="Times New Roman" w:hAnsi="Times New Roman"/>
          <w:color w:val="000000"/>
          <w:sz w:val="28"/>
          <w:lang w:val="ru-RU"/>
        </w:rPr>
        <w:t xml:space="preserve">умение читать и понимать программы, реализующие несложные алгоритмы обработки числовых и текстовых данных (в том числе массивов и символьных строк) на выбранном для изучения универсальном языке программирования высокого уровня (Паскаль, </w:t>
      </w:r>
      <w:r w:rsidRPr="00EF0093">
        <w:rPr>
          <w:rFonts w:ascii="Times New Roman" w:hAnsi="Times New Roman"/>
          <w:color w:val="000000"/>
          <w:sz w:val="28"/>
        </w:rPr>
        <w:t>Python</w:t>
      </w:r>
      <w:r w:rsidRPr="00EF009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EF0093">
        <w:rPr>
          <w:rFonts w:ascii="Times New Roman" w:hAnsi="Times New Roman"/>
          <w:color w:val="000000"/>
          <w:sz w:val="28"/>
        </w:rPr>
        <w:t>Java</w:t>
      </w:r>
      <w:r w:rsidRPr="00EF009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EF0093">
        <w:rPr>
          <w:rFonts w:ascii="Times New Roman" w:hAnsi="Times New Roman"/>
          <w:color w:val="000000"/>
          <w:sz w:val="28"/>
        </w:rPr>
        <w:t>C</w:t>
      </w:r>
      <w:r w:rsidRPr="00EF0093">
        <w:rPr>
          <w:rFonts w:ascii="Times New Roman" w:hAnsi="Times New Roman"/>
          <w:color w:val="000000"/>
          <w:sz w:val="28"/>
          <w:lang w:val="ru-RU"/>
        </w:rPr>
        <w:t xml:space="preserve">++, </w:t>
      </w:r>
      <w:r w:rsidRPr="00EF0093">
        <w:rPr>
          <w:rFonts w:ascii="Times New Roman" w:hAnsi="Times New Roman"/>
          <w:color w:val="000000"/>
          <w:sz w:val="28"/>
        </w:rPr>
        <w:t>C</w:t>
      </w:r>
      <w:r w:rsidRPr="00EF0093">
        <w:rPr>
          <w:rFonts w:ascii="Times New Roman" w:hAnsi="Times New Roman"/>
          <w:color w:val="000000"/>
          <w:sz w:val="28"/>
          <w:lang w:val="ru-RU"/>
        </w:rPr>
        <w:t xml:space="preserve">#), анализировать алгоритмы с использованием таблиц трассировки, определять без использования компьютера результаты выполнения несложных программ, включающих циклы, </w:t>
      </w:r>
      <w:proofErr w:type="spellStart"/>
      <w:r w:rsidRPr="00EF0093">
        <w:rPr>
          <w:rFonts w:ascii="Times New Roman" w:hAnsi="Times New Roman"/>
          <w:color w:val="000000"/>
          <w:sz w:val="28"/>
          <w:lang w:val="ru-RU"/>
        </w:rPr>
        <w:t>ветвленияи</w:t>
      </w:r>
      <w:proofErr w:type="spellEnd"/>
      <w:r w:rsidRPr="00EF0093">
        <w:rPr>
          <w:rFonts w:ascii="Times New Roman" w:hAnsi="Times New Roman"/>
          <w:color w:val="000000"/>
          <w:sz w:val="28"/>
          <w:lang w:val="ru-RU"/>
        </w:rPr>
        <w:t xml:space="preserve"> подпрограммы, при заданных исходных данных, модифицировать готовые программы для</w:t>
      </w:r>
      <w:proofErr w:type="gramEnd"/>
      <w:r w:rsidRPr="00EF0093">
        <w:rPr>
          <w:rFonts w:ascii="Times New Roman" w:hAnsi="Times New Roman"/>
          <w:color w:val="000000"/>
          <w:sz w:val="28"/>
          <w:lang w:val="ru-RU"/>
        </w:rPr>
        <w:t xml:space="preserve"> решения новых задач, использовать их в своих программах в качестве подпрограмм (процедур, функций);</w:t>
      </w:r>
    </w:p>
    <w:p w:rsidR="00551FC0" w:rsidRPr="00EF0093" w:rsidRDefault="0033402B" w:rsidP="00EF0093">
      <w:pPr>
        <w:pStyle w:val="ae"/>
        <w:numPr>
          <w:ilvl w:val="0"/>
          <w:numId w:val="3"/>
        </w:numPr>
        <w:spacing w:after="0" w:line="264" w:lineRule="auto"/>
        <w:ind w:left="0" w:firstLine="960"/>
        <w:jc w:val="both"/>
        <w:rPr>
          <w:lang w:val="ru-RU"/>
        </w:rPr>
      </w:pPr>
      <w:proofErr w:type="gramStart"/>
      <w:r w:rsidRPr="00EF0093">
        <w:rPr>
          <w:rFonts w:ascii="Times New Roman" w:hAnsi="Times New Roman"/>
          <w:color w:val="000000"/>
          <w:sz w:val="28"/>
          <w:lang w:val="ru-RU"/>
        </w:rPr>
        <w:t xml:space="preserve">умение реализовывать на выбранном для изучения языке программирования высокого уровня (Паскаль, </w:t>
      </w:r>
      <w:r w:rsidRPr="00EF0093">
        <w:rPr>
          <w:rFonts w:ascii="Times New Roman" w:hAnsi="Times New Roman"/>
          <w:color w:val="000000"/>
          <w:sz w:val="28"/>
        </w:rPr>
        <w:t>Python</w:t>
      </w:r>
      <w:r w:rsidRPr="00EF009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EF0093">
        <w:rPr>
          <w:rFonts w:ascii="Times New Roman" w:hAnsi="Times New Roman"/>
          <w:color w:val="000000"/>
          <w:sz w:val="28"/>
        </w:rPr>
        <w:t>Java</w:t>
      </w:r>
      <w:r w:rsidRPr="00EF0093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EF0093">
        <w:rPr>
          <w:rFonts w:ascii="Times New Roman" w:hAnsi="Times New Roman"/>
          <w:color w:val="000000"/>
          <w:sz w:val="28"/>
        </w:rPr>
        <w:t>C</w:t>
      </w:r>
      <w:r w:rsidRPr="00EF0093">
        <w:rPr>
          <w:rFonts w:ascii="Times New Roman" w:hAnsi="Times New Roman"/>
          <w:color w:val="000000"/>
          <w:sz w:val="28"/>
          <w:lang w:val="ru-RU"/>
        </w:rPr>
        <w:t xml:space="preserve">++, </w:t>
      </w:r>
      <w:r w:rsidRPr="00EF0093">
        <w:rPr>
          <w:rFonts w:ascii="Times New Roman" w:hAnsi="Times New Roman"/>
          <w:color w:val="000000"/>
          <w:sz w:val="28"/>
        </w:rPr>
        <w:t>C</w:t>
      </w:r>
      <w:r w:rsidRPr="00EF0093">
        <w:rPr>
          <w:rFonts w:ascii="Times New Roman" w:hAnsi="Times New Roman"/>
          <w:color w:val="000000"/>
          <w:sz w:val="28"/>
          <w:lang w:val="ru-RU"/>
        </w:rPr>
        <w:t>#) типовые алгоритмы обработки чисел, числовых последовательностей и массивов: представление числа в виде набора простых сомножителей, нахождение максимальной (минимальной) цифры натурального числа, записанного в системе счисления с основанием, не превышающим 10, вычисление обобщённых характеристик элементов массива или числовой последовательности (суммы, произведения, среднего арифметического, минимального и максимального</w:t>
      </w:r>
      <w:proofErr w:type="gramEnd"/>
      <w:r w:rsidRPr="00EF0093">
        <w:rPr>
          <w:rFonts w:ascii="Times New Roman" w:hAnsi="Times New Roman"/>
          <w:color w:val="000000"/>
          <w:sz w:val="28"/>
          <w:lang w:val="ru-RU"/>
        </w:rPr>
        <w:t xml:space="preserve"> элементов, количества элементов, удовлетворяющих заданному условию), сортировку элементов массива;</w:t>
      </w:r>
    </w:p>
    <w:p w:rsidR="00551FC0" w:rsidRPr="00EF0093" w:rsidRDefault="0033402B" w:rsidP="00EF0093">
      <w:pPr>
        <w:pStyle w:val="ae"/>
        <w:numPr>
          <w:ilvl w:val="0"/>
          <w:numId w:val="3"/>
        </w:numPr>
        <w:spacing w:after="0" w:line="264" w:lineRule="auto"/>
        <w:ind w:left="0" w:firstLine="960"/>
        <w:jc w:val="both"/>
        <w:rPr>
          <w:lang w:val="ru-RU"/>
        </w:rPr>
      </w:pPr>
      <w:proofErr w:type="gramStart"/>
      <w:r w:rsidRPr="00EF0093">
        <w:rPr>
          <w:rFonts w:ascii="Times New Roman" w:hAnsi="Times New Roman"/>
          <w:color w:val="000000"/>
          <w:sz w:val="28"/>
          <w:lang w:val="ru-RU"/>
        </w:rPr>
        <w:lastRenderedPageBreak/>
        <w:t>умение использовать табличные (реляционные) базы данных, в частности, составлять запросы к базам данных (в том числе запросы с вычисляемыми полями), выполнять сортировку и поиск записей в базе данных, наполнять разработанную базу данных, умение использовать электронные таблицы для анализа, представления и обработки данных (включая вычисление суммы, среднего арифметического, наибольшего и наименьшего значений, решение уравнений);</w:t>
      </w:r>
      <w:proofErr w:type="gramEnd"/>
    </w:p>
    <w:p w:rsidR="00551FC0" w:rsidRPr="00EF0093" w:rsidRDefault="0033402B" w:rsidP="00EF0093">
      <w:pPr>
        <w:pStyle w:val="ae"/>
        <w:numPr>
          <w:ilvl w:val="0"/>
          <w:numId w:val="3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>умение использовать компьютерно-математические модели для анализа объектов и процессов: формулировать цель моделирования, выполнять анализ результатов, полученных в ходе моделирования, оценивать соответствие модели моделируемому объекту или процессу, представлять результаты моделирования в наглядном виде;</w:t>
      </w:r>
    </w:p>
    <w:p w:rsidR="00551FC0" w:rsidRPr="00EF0093" w:rsidRDefault="0033402B" w:rsidP="00EF0093">
      <w:pPr>
        <w:pStyle w:val="ae"/>
        <w:numPr>
          <w:ilvl w:val="0"/>
          <w:numId w:val="3"/>
        </w:numPr>
        <w:spacing w:after="0" w:line="264" w:lineRule="auto"/>
        <w:ind w:left="0" w:firstLine="960"/>
        <w:jc w:val="both"/>
        <w:rPr>
          <w:lang w:val="ru-RU"/>
        </w:rPr>
      </w:pPr>
      <w:r w:rsidRPr="00EF0093">
        <w:rPr>
          <w:rFonts w:ascii="Times New Roman" w:hAnsi="Times New Roman"/>
          <w:color w:val="000000"/>
          <w:sz w:val="28"/>
          <w:lang w:val="ru-RU"/>
        </w:rPr>
        <w:t>умение организовывать личное информационное пространство с использованием различных цифровых технологий, понимание возможностей цифровых сервисов государственных услуг, цифровых образовательных сервисов, понимание возможностей и ограничений технологий искусственного интеллекта в различных областях, наличие представлений об использовании информационных технологий в различных профессиональных сферах.</w:t>
      </w:r>
    </w:p>
    <w:p w:rsidR="00551FC0" w:rsidRPr="00217720" w:rsidRDefault="00551FC0">
      <w:pPr>
        <w:rPr>
          <w:lang w:val="ru-RU"/>
        </w:rPr>
        <w:sectPr w:rsidR="00551FC0" w:rsidRPr="00217720">
          <w:pgSz w:w="11906" w:h="16383"/>
          <w:pgMar w:top="1134" w:right="850" w:bottom="1134" w:left="1701" w:header="720" w:footer="720" w:gutter="0"/>
          <w:cols w:space="720"/>
        </w:sectPr>
      </w:pPr>
    </w:p>
    <w:p w:rsidR="00551FC0" w:rsidRDefault="0033402B">
      <w:pPr>
        <w:spacing w:after="0"/>
        <w:ind w:left="120"/>
      </w:pPr>
      <w:bookmarkStart w:id="6" w:name="block-4997626"/>
      <w:bookmarkEnd w:id="5"/>
      <w:r w:rsidRPr="00217720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551FC0" w:rsidRDefault="0033402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741"/>
      </w:tblGrid>
      <w:tr w:rsidR="00551FC0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Default="00551FC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Default="00551FC0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Default="00551FC0"/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грамотность</w:t>
            </w:r>
            <w:proofErr w:type="spellEnd"/>
          </w:p>
        </w:tc>
      </w:tr>
      <w:tr w:rsidR="00551FC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Компьютер: аппаратное и программное обеспечение, файловая система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51FC0" w:rsidRDefault="00551FC0"/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информатики</w:t>
            </w:r>
            <w:proofErr w:type="spellEnd"/>
          </w:p>
        </w:tc>
      </w:tr>
      <w:tr w:rsidR="00551FC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компьютере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алгебры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логики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51FC0" w:rsidRDefault="00551FC0"/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551FC0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текстовой, графической и мультимедийной информации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51FC0" w:rsidRDefault="00551FC0"/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551FC0" w:rsidRDefault="00551FC0"/>
        </w:tc>
      </w:tr>
    </w:tbl>
    <w:p w:rsidR="00551FC0" w:rsidRDefault="00551FC0">
      <w:pPr>
        <w:sectPr w:rsidR="00551FC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51FC0" w:rsidRDefault="0033402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41"/>
        <w:gridCol w:w="1910"/>
        <w:gridCol w:w="2670"/>
      </w:tblGrid>
      <w:tr w:rsidR="00551FC0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Default="00551FC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Default="00551FC0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Default="00551FC0"/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грамотность</w:t>
            </w:r>
            <w:proofErr w:type="spellEnd"/>
          </w:p>
        </w:tc>
      </w:tr>
      <w:tr w:rsidR="00551FC0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Сетевые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информатики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51FC0" w:rsidRDefault="00551FC0"/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информатики</w:t>
            </w:r>
            <w:proofErr w:type="spellEnd"/>
          </w:p>
        </w:tc>
      </w:tr>
      <w:tr w:rsidR="00551FC0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51FC0" w:rsidRDefault="00551FC0"/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программирование</w:t>
            </w:r>
            <w:proofErr w:type="spellEnd"/>
          </w:p>
        </w:tc>
      </w:tr>
      <w:tr w:rsidR="00551FC0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программирования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51FC0" w:rsidRDefault="00551FC0"/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551FC0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Базы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интеллекта</w:t>
            </w:r>
            <w:proofErr w:type="spellEnd"/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51FC0" w:rsidRDefault="00551FC0"/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51FC0" w:rsidRDefault="00551FC0"/>
        </w:tc>
      </w:tr>
    </w:tbl>
    <w:p w:rsidR="00551FC0" w:rsidRDefault="00551FC0">
      <w:pPr>
        <w:sectPr w:rsidR="00551FC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51FC0" w:rsidRDefault="0033402B">
      <w:pPr>
        <w:spacing w:after="0"/>
        <w:ind w:left="120"/>
      </w:pPr>
      <w:bookmarkStart w:id="7" w:name="block-4997624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551FC0" w:rsidRDefault="0033402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14275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8"/>
        <w:gridCol w:w="3411"/>
        <w:gridCol w:w="895"/>
        <w:gridCol w:w="1716"/>
        <w:gridCol w:w="1779"/>
        <w:gridCol w:w="1333"/>
        <w:gridCol w:w="4483"/>
      </w:tblGrid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r w:rsidRPr="00217720">
              <w:rPr>
                <w:rFonts w:ascii="Times New Roman" w:hAnsi="Times New Roman"/>
                <w:b/>
                <w:color w:val="000000"/>
              </w:rPr>
              <w:t xml:space="preserve">№ п/п </w:t>
            </w:r>
          </w:p>
          <w:p w:rsidR="00551FC0" w:rsidRPr="00217720" w:rsidRDefault="00551FC0">
            <w:pPr>
              <w:spacing w:after="0"/>
              <w:ind w:left="135"/>
            </w:pPr>
          </w:p>
        </w:tc>
        <w:tc>
          <w:tcPr>
            <w:tcW w:w="34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Тема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урока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</w:p>
          <w:p w:rsidR="00551FC0" w:rsidRPr="00217720" w:rsidRDefault="00551FC0">
            <w:pPr>
              <w:spacing w:after="0"/>
              <w:ind w:left="135"/>
            </w:pPr>
          </w:p>
        </w:tc>
        <w:tc>
          <w:tcPr>
            <w:tcW w:w="4390" w:type="dxa"/>
            <w:gridSpan w:val="3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Количество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часов</w:t>
            </w:r>
            <w:proofErr w:type="spellEnd"/>
          </w:p>
        </w:tc>
        <w:tc>
          <w:tcPr>
            <w:tcW w:w="1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Дата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изучения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</w:p>
          <w:p w:rsidR="00551FC0" w:rsidRPr="00217720" w:rsidRDefault="00551FC0">
            <w:pPr>
              <w:spacing w:after="0"/>
              <w:ind w:left="135"/>
            </w:pPr>
          </w:p>
        </w:tc>
        <w:tc>
          <w:tcPr>
            <w:tcW w:w="44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Электронные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цифровые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образовательные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ресурсы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</w:p>
          <w:p w:rsidR="00551FC0" w:rsidRPr="00217720" w:rsidRDefault="00551FC0">
            <w:pPr>
              <w:spacing w:after="0"/>
              <w:ind w:left="135"/>
            </w:pPr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Pr="00217720" w:rsidRDefault="00551FC0"/>
        </w:tc>
        <w:tc>
          <w:tcPr>
            <w:tcW w:w="341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Pr="00217720" w:rsidRDefault="00551FC0"/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Всего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</w:p>
          <w:p w:rsidR="00551FC0" w:rsidRPr="00217720" w:rsidRDefault="00551FC0">
            <w:pPr>
              <w:spacing w:after="0"/>
              <w:ind w:left="135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Контрольные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работы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</w:p>
          <w:p w:rsidR="00551FC0" w:rsidRPr="00217720" w:rsidRDefault="00551FC0">
            <w:pPr>
              <w:spacing w:after="0"/>
              <w:ind w:left="135"/>
            </w:pP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Практические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b/>
                <w:color w:val="000000"/>
              </w:rPr>
              <w:t>работы</w:t>
            </w:r>
            <w:proofErr w:type="spellEnd"/>
            <w:r w:rsidRPr="00217720">
              <w:rPr>
                <w:rFonts w:ascii="Times New Roman" w:hAnsi="Times New Roman"/>
                <w:b/>
                <w:color w:val="000000"/>
              </w:rPr>
              <w:t xml:space="preserve"> </w:t>
            </w:r>
          </w:p>
          <w:p w:rsidR="00551FC0" w:rsidRPr="00217720" w:rsidRDefault="00551FC0">
            <w:pPr>
              <w:spacing w:after="0"/>
              <w:ind w:left="135"/>
            </w:pPr>
          </w:p>
        </w:tc>
        <w:tc>
          <w:tcPr>
            <w:tcW w:w="1333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Pr="00217720" w:rsidRDefault="00551FC0"/>
        </w:tc>
        <w:tc>
          <w:tcPr>
            <w:tcW w:w="4483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Pr="00217720" w:rsidRDefault="00551FC0"/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Техника безопасности и гигиена при работе с компьютерами. Принципы работы компьютера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0</w:t>
            </w:r>
            <w:r>
              <w:rPr>
                <w:rFonts w:ascii="Times New Roman" w:hAnsi="Times New Roman"/>
                <w:color w:val="000000"/>
                <w:lang w:val="ru-RU"/>
              </w:rPr>
              <w:t>7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.09.2023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551FC0">
            <w:pPr>
              <w:spacing w:after="0"/>
              <w:ind w:left="135"/>
            </w:pPr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Тенденции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развития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компьютерных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технологий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14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.09.2023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8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https://resh.edu.ru/subject/lesson/6471/start/51669/</w:t>
              </w:r>
            </w:hyperlink>
          </w:p>
        </w:tc>
      </w:tr>
      <w:tr w:rsidR="00551FC0" w:rsidRPr="00FE3085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BE1303" w:rsidRDefault="0033402B">
            <w:pPr>
              <w:spacing w:after="0"/>
              <w:ind w:left="135"/>
              <w:rPr>
                <w:lang w:val="ru-RU"/>
              </w:rPr>
            </w:pPr>
            <w:r w:rsidRPr="00BE1303">
              <w:rPr>
                <w:rFonts w:ascii="Times New Roman" w:hAnsi="Times New Roman"/>
                <w:color w:val="000000"/>
                <w:lang w:val="ru-RU"/>
              </w:rPr>
              <w:t>Программное обеспечение компьютера</w:t>
            </w:r>
            <w:r w:rsidR="00BE1303">
              <w:rPr>
                <w:rFonts w:ascii="Times New Roman" w:hAnsi="Times New Roman"/>
                <w:color w:val="000000"/>
                <w:lang w:val="ru-RU"/>
              </w:rPr>
              <w:t xml:space="preserve">. </w:t>
            </w:r>
            <w:r w:rsidR="00BE1303" w:rsidRPr="00217720">
              <w:rPr>
                <w:rFonts w:ascii="Times New Roman" w:hAnsi="Times New Roman"/>
                <w:color w:val="000000"/>
                <w:lang w:val="ru-RU"/>
              </w:rPr>
              <w:t>Операции с файлами и папками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BE1303" w:rsidRDefault="0033402B">
            <w:pPr>
              <w:spacing w:after="0"/>
              <w:ind w:left="135"/>
              <w:jc w:val="center"/>
              <w:rPr>
                <w:lang w:val="ru-RU"/>
              </w:rPr>
            </w:pPr>
            <w:r w:rsidRPr="00BE1303">
              <w:rPr>
                <w:rFonts w:ascii="Times New Roman" w:hAnsi="Times New Roman"/>
                <w:color w:val="000000"/>
                <w:lang w:val="ru-RU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BE1303" w:rsidRDefault="0033402B">
            <w:pPr>
              <w:spacing w:after="0"/>
              <w:ind w:left="135"/>
              <w:jc w:val="center"/>
              <w:rPr>
                <w:lang w:val="ru-RU"/>
              </w:rPr>
            </w:pPr>
            <w:r w:rsidRPr="00BE1303">
              <w:rPr>
                <w:rFonts w:ascii="Times New Roman" w:hAnsi="Times New Roman"/>
                <w:color w:val="000000"/>
                <w:lang w:val="ru-RU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BE1303" w:rsidRDefault="0033402B">
            <w:pPr>
              <w:spacing w:after="0"/>
              <w:ind w:left="135"/>
              <w:jc w:val="center"/>
              <w:rPr>
                <w:lang w:val="ru-RU"/>
              </w:rPr>
            </w:pPr>
            <w:r w:rsidRPr="00BE1303">
              <w:rPr>
                <w:rFonts w:ascii="Times New Roman" w:hAnsi="Times New Roman"/>
                <w:color w:val="000000"/>
                <w:lang w:val="ru-RU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BE1303" w:rsidRDefault="00BE1303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lang w:val="ru-RU"/>
              </w:rPr>
              <w:t xml:space="preserve"> 21</w:t>
            </w:r>
            <w:r w:rsidR="0033402B" w:rsidRPr="00BE1303">
              <w:rPr>
                <w:rFonts w:ascii="Times New Roman" w:hAnsi="Times New Roman"/>
                <w:color w:val="000000"/>
                <w:lang w:val="ru-RU"/>
              </w:rPr>
              <w:t xml:space="preserve">.09.2023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BE1303" w:rsidRDefault="00FE3085">
            <w:pPr>
              <w:spacing w:after="0"/>
              <w:ind w:left="135"/>
              <w:rPr>
                <w:lang w:val="ru-RU"/>
              </w:rPr>
            </w:pPr>
            <w:hyperlink r:id="rId9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33402B" w:rsidRPr="00BE130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proofErr w:type="spellStart"/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resh</w:t>
              </w:r>
              <w:proofErr w:type="spellEnd"/>
              <w:r w:rsidR="0033402B" w:rsidRPr="00BE130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edu</w:t>
              </w:r>
              <w:proofErr w:type="spellEnd"/>
              <w:r w:rsidR="0033402B" w:rsidRPr="00BE130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="0033402B" w:rsidRPr="00BE130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subject</w:t>
              </w:r>
              <w:r w:rsidR="0033402B" w:rsidRPr="00BE130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lesson</w:t>
              </w:r>
              <w:r w:rsidR="0033402B" w:rsidRPr="00BE130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/5421/</w:t>
              </w:r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start</w:t>
              </w:r>
              <w:r w:rsidR="0033402B" w:rsidRPr="00BE130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/35815/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BE1303" w:rsidRDefault="00BE1303">
            <w:pPr>
              <w:spacing w:after="0"/>
              <w:ind w:left="135"/>
              <w:rPr>
                <w:rFonts w:ascii="Times New Roman" w:hAnsi="Times New Roman" w:cs="Times New Roman"/>
                <w:b/>
                <w:lang w:val="ru-RU"/>
              </w:rPr>
            </w:pPr>
            <w:r w:rsidRPr="00BE1303">
              <w:rPr>
                <w:rFonts w:ascii="Times New Roman" w:hAnsi="Times New Roman" w:cs="Times New Roman"/>
                <w:b/>
                <w:lang w:val="ru-RU"/>
              </w:rPr>
              <w:t>Входная контрольная работа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2</w:t>
            </w:r>
            <w:r>
              <w:rPr>
                <w:rFonts w:ascii="Times New Roman" w:hAnsi="Times New Roman"/>
                <w:color w:val="000000"/>
                <w:lang w:val="ru-RU"/>
              </w:rPr>
              <w:t>8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.09.2023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10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Работа с прикладным программным обеспечением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05</w:t>
            </w:r>
            <w:r>
              <w:rPr>
                <w:rFonts w:ascii="Times New Roman" w:hAnsi="Times New Roman"/>
                <w:color w:val="000000"/>
              </w:rPr>
              <w:t>.</w:t>
            </w:r>
            <w:r>
              <w:rPr>
                <w:rFonts w:ascii="Times New Roman" w:hAnsi="Times New Roman"/>
                <w:color w:val="000000"/>
                <w:lang w:val="ru-RU"/>
              </w:rPr>
              <w:t>1</w:t>
            </w:r>
            <w:r>
              <w:rPr>
                <w:rFonts w:ascii="Times New Roman" w:hAnsi="Times New Roman"/>
                <w:color w:val="000000"/>
              </w:rPr>
              <w:t>0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11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Законодательство Российской Федерации в области программного обеспечения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12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.10.2023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12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Двоичное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кодирование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1</w:t>
            </w:r>
            <w:r>
              <w:rPr>
                <w:rFonts w:ascii="Times New Roman" w:hAnsi="Times New Roman"/>
                <w:color w:val="000000"/>
                <w:lang w:val="ru-RU"/>
              </w:rPr>
              <w:t>9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.10.2023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13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https://resh.edu.ru/subject/lesson/6469/start/15059/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Подходы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к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измерению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информации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2</w:t>
            </w:r>
            <w:r>
              <w:rPr>
                <w:rFonts w:ascii="Times New Roman" w:hAnsi="Times New Roman"/>
                <w:color w:val="000000"/>
                <w:lang w:val="ru-RU"/>
              </w:rPr>
              <w:t>6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.10.2023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14" w:history="1">
              <w:r w:rsidR="008A4D77" w:rsidRPr="001C5C09">
                <w:rPr>
                  <w:rStyle w:val="ab"/>
                  <w:rFonts w:ascii="Times New Roman" w:hAnsi="Times New Roman"/>
                </w:rPr>
                <w:t>https://resh.edu.ru/subject/lesson/6469/start/15059/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9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Информационные процессы. Передача и хранение информации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09</w:t>
            </w:r>
            <w:r>
              <w:rPr>
                <w:rFonts w:ascii="Times New Roman" w:hAnsi="Times New Roman"/>
                <w:color w:val="000000"/>
              </w:rPr>
              <w:t>.1</w:t>
            </w:r>
            <w:r>
              <w:rPr>
                <w:rFonts w:ascii="Times New Roman" w:hAnsi="Times New Roman"/>
                <w:color w:val="000000"/>
                <w:lang w:val="ru-RU"/>
              </w:rPr>
              <w:t>1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15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Обработка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информации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1</w:t>
            </w:r>
            <w:r>
              <w:rPr>
                <w:rFonts w:ascii="Times New Roman" w:hAnsi="Times New Roman"/>
                <w:color w:val="000000"/>
                <w:lang w:val="ru-RU"/>
              </w:rPr>
              <w:t>6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.11.2023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16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https://resh.edu.ru/subject/lesson/5422/start/11157/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lastRenderedPageBreak/>
              <w:t>11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Системы, компоненты систем и их взаимодействие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23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.11.2023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17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12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Системы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счисления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30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.11.2023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18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https://resh.edu.ru/subject/lesson/5620/start/15124/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13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Алгоритмы перевода чисел из </w:t>
            </w:r>
            <w:r w:rsidRPr="00217720">
              <w:rPr>
                <w:rFonts w:ascii="Times New Roman" w:hAnsi="Times New Roman"/>
                <w:color w:val="000000"/>
              </w:rPr>
              <w:t>P</w:t>
            </w:r>
            <w:r w:rsidRPr="00217720">
              <w:rPr>
                <w:rFonts w:ascii="Times New Roman" w:hAnsi="Times New Roman"/>
                <w:color w:val="000000"/>
                <w:lang w:val="ru-RU"/>
              </w:rPr>
              <w:t>-</w:t>
            </w:r>
            <w:proofErr w:type="spellStart"/>
            <w:r w:rsidRPr="00217720">
              <w:rPr>
                <w:rFonts w:ascii="Times New Roman" w:hAnsi="Times New Roman"/>
                <w:color w:val="000000"/>
                <w:lang w:val="ru-RU"/>
              </w:rPr>
              <w:t>ичной</w:t>
            </w:r>
            <w:proofErr w:type="spellEnd"/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системы счисления в </w:t>
            </w:r>
            <w:proofErr w:type="gramStart"/>
            <w:r w:rsidRPr="00217720">
              <w:rPr>
                <w:rFonts w:ascii="Times New Roman" w:hAnsi="Times New Roman"/>
                <w:color w:val="000000"/>
                <w:lang w:val="ru-RU"/>
              </w:rPr>
              <w:t>десятичную</w:t>
            </w:r>
            <w:proofErr w:type="gramEnd"/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и обратно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0</w:t>
            </w:r>
            <w:r>
              <w:rPr>
                <w:rFonts w:ascii="Times New Roman" w:hAnsi="Times New Roman"/>
                <w:color w:val="000000"/>
                <w:lang w:val="ru-RU"/>
              </w:rPr>
              <w:t>7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.12.2023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19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FE3085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14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Двоичная, восьмеричная и шестнадцатеричная системы счисления</w:t>
            </w:r>
            <w:r w:rsidR="00E07D25">
              <w:rPr>
                <w:rFonts w:ascii="Times New Roman" w:hAnsi="Times New Roman"/>
                <w:color w:val="000000"/>
                <w:lang w:val="ru-RU"/>
              </w:rPr>
              <w:t xml:space="preserve">. </w:t>
            </w:r>
            <w:r w:rsidR="00E07D25" w:rsidRPr="00217720">
              <w:rPr>
                <w:rFonts w:ascii="Times New Roman" w:hAnsi="Times New Roman"/>
                <w:color w:val="000000"/>
                <w:lang w:val="ru-RU"/>
              </w:rPr>
              <w:t>Арифметические операции в позиционных системах счисления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E07D25" w:rsidRDefault="0033402B">
            <w:pPr>
              <w:spacing w:after="0"/>
              <w:ind w:left="135"/>
              <w:jc w:val="center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E07D25">
              <w:rPr>
                <w:rFonts w:ascii="Times New Roman" w:hAnsi="Times New Roman"/>
                <w:color w:val="000000"/>
                <w:lang w:val="ru-RU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E07D25" w:rsidRDefault="0033402B">
            <w:pPr>
              <w:spacing w:after="0"/>
              <w:ind w:left="135"/>
              <w:jc w:val="center"/>
              <w:rPr>
                <w:lang w:val="ru-RU"/>
              </w:rPr>
            </w:pPr>
            <w:r w:rsidRPr="00E07D25">
              <w:rPr>
                <w:rFonts w:ascii="Times New Roman" w:hAnsi="Times New Roman"/>
                <w:color w:val="000000"/>
                <w:lang w:val="ru-RU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E07D25" w:rsidRDefault="0033402B">
            <w:pPr>
              <w:spacing w:after="0"/>
              <w:ind w:left="135"/>
              <w:jc w:val="center"/>
              <w:rPr>
                <w:lang w:val="ru-RU"/>
              </w:rPr>
            </w:pPr>
            <w:r w:rsidRPr="00E07D25">
              <w:rPr>
                <w:rFonts w:ascii="Times New Roman" w:hAnsi="Times New Roman"/>
                <w:color w:val="000000"/>
                <w:lang w:val="ru-RU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E07D25" w:rsidRDefault="00BE1303">
            <w:pPr>
              <w:spacing w:after="0"/>
              <w:ind w:left="135"/>
              <w:rPr>
                <w:lang w:val="ru-RU"/>
              </w:rPr>
            </w:pPr>
            <w:r w:rsidRPr="00E07D25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14</w:t>
            </w:r>
            <w:r w:rsidR="0033402B" w:rsidRPr="00E07D25">
              <w:rPr>
                <w:rFonts w:ascii="Times New Roman" w:hAnsi="Times New Roman"/>
                <w:color w:val="000000"/>
                <w:lang w:val="ru-RU"/>
              </w:rPr>
              <w:t xml:space="preserve">.12.2023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21401" w:rsidRDefault="00FE3085">
            <w:pPr>
              <w:spacing w:after="0"/>
              <w:ind w:left="135"/>
              <w:rPr>
                <w:lang w:val="ru-RU"/>
              </w:rPr>
            </w:pPr>
            <w:hyperlink r:id="rId20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33402B" w:rsidRPr="00E07D2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education</w:t>
              </w:r>
              <w:r w:rsidR="0033402B" w:rsidRPr="0022140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yandex</w:t>
              </w:r>
              <w:proofErr w:type="spellEnd"/>
              <w:r w:rsidR="0033402B" w:rsidRPr="0022140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="0033402B" w:rsidRPr="0022140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lab</w:t>
              </w:r>
              <w:r w:rsidR="0033402B" w:rsidRPr="0022140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classes</w:t>
              </w:r>
              <w:r w:rsidR="0033402B" w:rsidRPr="0022140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/674694/</w:t>
              </w:r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library</w:t>
              </w:r>
              <w:r w:rsidR="0033402B" w:rsidRPr="0022140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mathematics</w:t>
              </w:r>
              <w:r w:rsidR="0033402B" w:rsidRPr="0022140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15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E07D25" w:rsidRDefault="00E07D25">
            <w:pPr>
              <w:spacing w:after="0"/>
              <w:ind w:left="135"/>
              <w:rPr>
                <w:rFonts w:ascii="Times New Roman" w:hAnsi="Times New Roman" w:cs="Times New Roman"/>
                <w:b/>
                <w:lang w:val="ru-RU"/>
              </w:rPr>
            </w:pPr>
            <w:r w:rsidRPr="00E07D25">
              <w:rPr>
                <w:rFonts w:ascii="Times New Roman" w:hAnsi="Times New Roman" w:cs="Times New Roman"/>
                <w:b/>
                <w:lang w:val="ru-RU"/>
              </w:rPr>
              <w:t>Контрольная работа за 1 полугодие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BE130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21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.12.2023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21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https://resh.edu.ru/subject/lesson/5423/start/35985/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16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Представление целых и вещественных чисел в памяти компьютера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365D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2</w:t>
            </w:r>
            <w:r>
              <w:rPr>
                <w:rFonts w:ascii="Times New Roman" w:hAnsi="Times New Roman"/>
                <w:color w:val="000000"/>
                <w:lang w:val="ru-RU"/>
              </w:rPr>
              <w:t>8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.12.2023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22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17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Кодирование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текстов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365D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11</w:t>
            </w:r>
            <w:r>
              <w:rPr>
                <w:rFonts w:ascii="Times New Roman" w:hAnsi="Times New Roman"/>
                <w:color w:val="000000"/>
              </w:rPr>
              <w:t>.</w:t>
            </w:r>
            <w:r>
              <w:rPr>
                <w:rFonts w:ascii="Times New Roman" w:hAnsi="Times New Roman"/>
                <w:color w:val="000000"/>
                <w:lang w:val="ru-RU"/>
              </w:rPr>
              <w:t>0</w:t>
            </w:r>
            <w:r>
              <w:rPr>
                <w:rFonts w:ascii="Times New Roman" w:hAnsi="Times New Roman"/>
                <w:color w:val="000000"/>
              </w:rPr>
              <w:t>1.202</w:t>
            </w:r>
            <w:r>
              <w:rPr>
                <w:rFonts w:ascii="Times New Roman" w:hAnsi="Times New Roman"/>
                <w:color w:val="000000"/>
                <w:lang w:val="ru-RU"/>
              </w:rPr>
              <w:t>4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23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18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Кодирование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изображений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365D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1</w:t>
            </w:r>
            <w:r>
              <w:rPr>
                <w:rFonts w:ascii="Times New Roman" w:hAnsi="Times New Roman"/>
                <w:color w:val="000000"/>
                <w:lang w:val="ru-RU"/>
              </w:rPr>
              <w:t>8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.01.2024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24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19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Кодирование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звука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365D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25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.01.2024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25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20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Высказывания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.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Логические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операции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365D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01</w:t>
            </w:r>
            <w:r>
              <w:rPr>
                <w:rFonts w:ascii="Times New Roman" w:hAnsi="Times New Roman"/>
                <w:color w:val="000000"/>
              </w:rPr>
              <w:t>.0</w:t>
            </w:r>
            <w:r>
              <w:rPr>
                <w:rFonts w:ascii="Times New Roman" w:hAnsi="Times New Roman"/>
                <w:color w:val="000000"/>
                <w:lang w:val="ru-RU"/>
              </w:rPr>
              <w:t>2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26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https://resh.edu.ru/subject/lesson/5426/start/163620/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21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Логические выражения. Таблицы истинности логических выражений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 w:rsidP="00E365DC">
            <w:pPr>
              <w:spacing w:after="0"/>
              <w:ind w:left="135"/>
            </w:pPr>
            <w:r w:rsidRPr="00217720">
              <w:rPr>
                <w:rFonts w:ascii="Times New Roman" w:hAnsi="Times New Roman"/>
                <w:color w:val="000000"/>
              </w:rPr>
              <w:t xml:space="preserve"> 0</w:t>
            </w:r>
            <w:r w:rsidR="00E365DC">
              <w:rPr>
                <w:rFonts w:ascii="Times New Roman" w:hAnsi="Times New Roman"/>
                <w:color w:val="000000"/>
                <w:lang w:val="ru-RU"/>
              </w:rPr>
              <w:t>8</w:t>
            </w:r>
            <w:r w:rsidRPr="00217720">
              <w:rPr>
                <w:rFonts w:ascii="Times New Roman" w:hAnsi="Times New Roman"/>
                <w:color w:val="000000"/>
              </w:rPr>
              <w:t xml:space="preserve">.02.2024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27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https://resh.edu.ru/subject/lesson/5426/start/163620/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22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Логические операции и операции над множествами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365D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15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.02.2024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28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https://resh.edu.ru/subject/lesson/4714/start/163744/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lastRenderedPageBreak/>
              <w:t>23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Законы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алгебры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логики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365D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22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.02.2024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29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Решение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простейших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логических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уравнений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40649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29</w:t>
            </w:r>
            <w:r>
              <w:rPr>
                <w:rFonts w:ascii="Times New Roman" w:hAnsi="Times New Roman"/>
                <w:color w:val="000000"/>
              </w:rPr>
              <w:t>.0</w:t>
            </w:r>
            <w:r>
              <w:rPr>
                <w:rFonts w:ascii="Times New Roman" w:hAnsi="Times New Roman"/>
                <w:color w:val="000000"/>
                <w:lang w:val="ru-RU"/>
              </w:rPr>
              <w:t>2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30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25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Логические функции. Построение логического выражения с данной таблицей истинности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E473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07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.03.2024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31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26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Логические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элементы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компьютера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E473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14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.03.2024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32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27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Контрольная работа по теме "Теоретические основы информатики"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E473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21</w:t>
            </w:r>
            <w:r>
              <w:rPr>
                <w:rFonts w:ascii="Times New Roman" w:hAnsi="Times New Roman"/>
                <w:color w:val="000000"/>
              </w:rPr>
              <w:t>.0</w:t>
            </w:r>
            <w:r>
              <w:rPr>
                <w:rFonts w:ascii="Times New Roman" w:hAnsi="Times New Roman"/>
                <w:color w:val="000000"/>
                <w:lang w:val="ru-RU"/>
              </w:rPr>
              <w:t>3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33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28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Текстовый процессор и его базовые возможности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E473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04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.04.2024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34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https://resh.edu.ru/subject/lesson/5225/start/203084/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29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Коллективная работа с документом. Правила оформления реферата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E473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1</w:t>
            </w:r>
            <w:r>
              <w:rPr>
                <w:rFonts w:ascii="Times New Roman" w:hAnsi="Times New Roman"/>
                <w:color w:val="000000"/>
                <w:lang w:val="ru-RU"/>
              </w:rPr>
              <w:t>1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.04.2024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35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30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Растровая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графика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E473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18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.04.2024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36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https://resh.edu.ru/subject/lesson/5348/start/15186/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31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proofErr w:type="spellStart"/>
            <w:r w:rsidRPr="00217720">
              <w:rPr>
                <w:rFonts w:ascii="Times New Roman" w:hAnsi="Times New Roman"/>
                <w:color w:val="000000"/>
              </w:rPr>
              <w:t>Векторная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графика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E473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25</w:t>
            </w:r>
            <w:r>
              <w:rPr>
                <w:rFonts w:ascii="Times New Roman" w:hAnsi="Times New Roman"/>
                <w:color w:val="000000"/>
              </w:rPr>
              <w:t>.0</w:t>
            </w:r>
            <w:r>
              <w:rPr>
                <w:rFonts w:ascii="Times New Roman" w:hAnsi="Times New Roman"/>
                <w:color w:val="000000"/>
                <w:lang w:val="ru-RU"/>
              </w:rPr>
              <w:t>4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37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https://resh.edu.ru/subject/lesson/5348/start/15186/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32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Создание и преобразование аудиовизуальных объектов.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Компьютерные</w:t>
            </w:r>
            <w:proofErr w:type="spellEnd"/>
            <w:r w:rsidRPr="00217720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217720">
              <w:rPr>
                <w:rFonts w:ascii="Times New Roman" w:hAnsi="Times New Roman"/>
                <w:color w:val="000000"/>
              </w:rPr>
              <w:t>презентации</w:t>
            </w:r>
            <w:proofErr w:type="spellEnd"/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E4738" w:rsidP="00EE473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09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.05.2024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38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33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>Принципы построения и редактирования трёхмерных моделей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E4738" w:rsidP="00EE473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16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.05.2024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39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658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</w:pPr>
            <w:r w:rsidRPr="00217720">
              <w:rPr>
                <w:rFonts w:ascii="Times New Roman" w:hAnsi="Times New Roman"/>
                <w:color w:val="000000"/>
              </w:rPr>
              <w:t>34</w:t>
            </w:r>
          </w:p>
        </w:tc>
        <w:tc>
          <w:tcPr>
            <w:tcW w:w="3411" w:type="dxa"/>
            <w:tcMar>
              <w:top w:w="50" w:type="dxa"/>
              <w:left w:w="100" w:type="dxa"/>
            </w:tcMar>
            <w:vAlign w:val="center"/>
          </w:tcPr>
          <w:p w:rsidR="00551FC0" w:rsidRPr="00E07D25" w:rsidRDefault="00E07D25">
            <w:pPr>
              <w:spacing w:after="0"/>
              <w:ind w:left="135"/>
              <w:rPr>
                <w:b/>
                <w:lang w:val="ru-RU"/>
              </w:rPr>
            </w:pPr>
            <w:r w:rsidRPr="00E07D25">
              <w:rPr>
                <w:rFonts w:ascii="Times New Roman" w:hAnsi="Times New Roman"/>
                <w:b/>
                <w:color w:val="000000"/>
                <w:lang w:val="ru-RU"/>
              </w:rPr>
              <w:t>Промежуточная аттестация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1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1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133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EE473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val="ru-RU"/>
              </w:rPr>
              <w:t>23</w:t>
            </w:r>
            <w:r w:rsidR="0033402B" w:rsidRPr="00217720">
              <w:rPr>
                <w:rFonts w:ascii="Times New Roman" w:hAnsi="Times New Roman"/>
                <w:color w:val="000000"/>
              </w:rPr>
              <w:t xml:space="preserve">.05.2024 </w:t>
            </w:r>
          </w:p>
        </w:tc>
        <w:tc>
          <w:tcPr>
            <w:tcW w:w="4483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FE3085">
            <w:pPr>
              <w:spacing w:after="0"/>
              <w:ind w:left="135"/>
            </w:pPr>
            <w:hyperlink r:id="rId40">
              <w:r w:rsidR="0033402B" w:rsidRPr="00217720">
                <w:rPr>
                  <w:rFonts w:ascii="Times New Roman" w:hAnsi="Times New Roman"/>
                  <w:color w:val="0000FF"/>
                  <w:u w:val="single"/>
                </w:rPr>
                <w:t>https://education.yandex.ru/lab/classes/674694/library/mathematics/</w:t>
              </w:r>
            </w:hyperlink>
          </w:p>
        </w:tc>
      </w:tr>
      <w:tr w:rsidR="00551FC0" w:rsidRPr="00217720" w:rsidTr="00E07D25">
        <w:trPr>
          <w:trHeight w:val="144"/>
          <w:tblCellSpacing w:w="20" w:type="nil"/>
        </w:trPr>
        <w:tc>
          <w:tcPr>
            <w:tcW w:w="4069" w:type="dxa"/>
            <w:gridSpan w:val="2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895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lang w:val="ru-RU"/>
              </w:rPr>
              <w:t xml:space="preserve"> </w:t>
            </w:r>
            <w:r w:rsidRPr="00217720">
              <w:rPr>
                <w:rFonts w:ascii="Times New Roman" w:hAnsi="Times New Roman"/>
                <w:color w:val="000000"/>
              </w:rPr>
              <w:t xml:space="preserve">34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2 </w:t>
            </w:r>
          </w:p>
        </w:tc>
        <w:tc>
          <w:tcPr>
            <w:tcW w:w="1779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</w:rPr>
              <w:t xml:space="preserve"> 0 </w:t>
            </w:r>
          </w:p>
        </w:tc>
        <w:tc>
          <w:tcPr>
            <w:tcW w:w="5816" w:type="dxa"/>
            <w:gridSpan w:val="2"/>
            <w:tcMar>
              <w:top w:w="50" w:type="dxa"/>
              <w:left w:w="100" w:type="dxa"/>
            </w:tcMar>
            <w:vAlign w:val="center"/>
          </w:tcPr>
          <w:p w:rsidR="00551FC0" w:rsidRPr="00217720" w:rsidRDefault="00551FC0"/>
        </w:tc>
      </w:tr>
    </w:tbl>
    <w:p w:rsidR="00551FC0" w:rsidRDefault="00551FC0">
      <w:pPr>
        <w:sectPr w:rsidR="00551FC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51FC0" w:rsidRDefault="0033402B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6"/>
        <w:gridCol w:w="4528"/>
        <w:gridCol w:w="1247"/>
        <w:gridCol w:w="1841"/>
        <w:gridCol w:w="1910"/>
        <w:gridCol w:w="1347"/>
        <w:gridCol w:w="2221"/>
      </w:tblGrid>
      <w:tr w:rsidR="00551FC0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Default="00551FC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Default="00551FC0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551FC0" w:rsidRDefault="00551FC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Default="00551FC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1FC0" w:rsidRDefault="00551FC0"/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Принципы построения и аппаратные компоненты компьютерных сетей. Сетевые протоколы. Сеть Интернет. Адресация в сети Интернет.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доменных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имён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Веб-сайт. Веб-страница. Взаимодействие браузера с веб-сервером. Динамические страницы. Разработка </w:t>
            </w:r>
            <w:proofErr w:type="gramStart"/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интернет-приложений</w:t>
            </w:r>
            <w:proofErr w:type="gramEnd"/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(сайтов).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Сетевое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хранение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деятельности в сети Интернет.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Сервисы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Государственные электронные сервисы и услуги.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Открытые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ресурсы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Сетевой этикет. Проблема подлинности полученной информации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Техногенные и экономические угрозы, связанные с использованием ИКТ.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Защита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Вредоносное программное обеспечение </w:t>
            </w: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способы борьбы с ним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личного архива информации. Информационные технологии и профессиональная деятельность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Модели и моделирование. Представление результатов моделирования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Графы. Решение алгоритмических задач, связанных с анализом графов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Деревья. Дискретные игры двух игроков с полной информацией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графов и деревьев при описании объектов и процессов окружающего мира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"Информационное моделирование"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Анализ алгоритмов. Этапы решения задач на компьютере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программирования. Основные конструкции языка программирования.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Типы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Ветвления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условия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Циклы с условием. Циклы по переменной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и программная реализация алгоритмов решения типовых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Разработка и программная реализация </w:t>
            </w: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алгоритмов решения задач методом перебора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символьных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массивы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Сортировка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одномерного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массива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Подпрограммы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"Алгоритмы и элементы программирования"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Анализ данных. Основные задачи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Последовательность решения задач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Анализ данных с помощью электронных таблиц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Компьютерно-математические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готовой компьютерной моделью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Численное решение уравнений с помощью подбора параметра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реляционные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базы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Работа с готовой базой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интеллекта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Перспективы развития компьютерных интеллектуальных систем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551FC0" w:rsidRDefault="00551FC0">
            <w:pPr>
              <w:spacing w:after="0"/>
              <w:ind w:left="135"/>
            </w:pPr>
          </w:p>
        </w:tc>
      </w:tr>
      <w:tr w:rsidR="00551FC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1FC0" w:rsidRPr="00217720" w:rsidRDefault="0033402B">
            <w:pPr>
              <w:spacing w:after="0"/>
              <w:ind w:left="135"/>
              <w:rPr>
                <w:lang w:val="ru-RU"/>
              </w:rPr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 w:rsidRPr="00217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551FC0" w:rsidRDefault="0033402B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1FC0" w:rsidRDefault="00551FC0"/>
        </w:tc>
      </w:tr>
    </w:tbl>
    <w:p w:rsidR="00551FC0" w:rsidRDefault="00551FC0">
      <w:pPr>
        <w:sectPr w:rsidR="00551FC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51FC0" w:rsidRDefault="00551FC0">
      <w:pPr>
        <w:sectPr w:rsidR="00551FC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551FC0" w:rsidRDefault="0033402B">
      <w:pPr>
        <w:spacing w:after="0"/>
        <w:ind w:left="120"/>
      </w:pPr>
      <w:bookmarkStart w:id="8" w:name="block-4997627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551FC0" w:rsidRDefault="0033402B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551FC0" w:rsidRPr="00217720" w:rsidRDefault="0033402B">
      <w:pPr>
        <w:spacing w:after="0" w:line="480" w:lineRule="auto"/>
        <w:ind w:left="120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​‌</w:t>
      </w:r>
      <w:bookmarkStart w:id="9" w:name="1b9c5cdb-18be-47f9-a030-9274be780126"/>
      <w:r w:rsidRPr="00217720">
        <w:rPr>
          <w:rFonts w:ascii="Times New Roman" w:hAnsi="Times New Roman"/>
          <w:color w:val="000000"/>
          <w:sz w:val="28"/>
          <w:lang w:val="ru-RU"/>
        </w:rPr>
        <w:t xml:space="preserve">• Информатика, 10 класс/ </w:t>
      </w:r>
      <w:proofErr w:type="spellStart"/>
      <w:r w:rsidR="00E07D25">
        <w:rPr>
          <w:rFonts w:ascii="Times New Roman" w:hAnsi="Times New Roman"/>
          <w:color w:val="000000"/>
          <w:sz w:val="28"/>
          <w:lang w:val="ru-RU"/>
        </w:rPr>
        <w:t>Босова</w:t>
      </w:r>
      <w:proofErr w:type="spellEnd"/>
      <w:r w:rsidR="00E07D25">
        <w:rPr>
          <w:rFonts w:ascii="Times New Roman" w:hAnsi="Times New Roman"/>
          <w:color w:val="000000"/>
          <w:sz w:val="28"/>
          <w:lang w:val="ru-RU"/>
        </w:rPr>
        <w:t xml:space="preserve"> Л.Л.</w:t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 Общество с ограниченной ответственностью «БИНОМ. Лаборатория знаний»; Акционерное общество «Издательство «Просвещение»</w:t>
      </w:r>
      <w:bookmarkEnd w:id="9"/>
      <w:r w:rsidRPr="00217720">
        <w:rPr>
          <w:rFonts w:ascii="Times New Roman" w:hAnsi="Times New Roman"/>
          <w:color w:val="000000"/>
          <w:sz w:val="28"/>
          <w:lang w:val="ru-RU"/>
        </w:rPr>
        <w:t>‌​</w:t>
      </w:r>
    </w:p>
    <w:p w:rsidR="00551FC0" w:rsidRPr="00217720" w:rsidRDefault="0033402B">
      <w:pPr>
        <w:spacing w:after="0" w:line="480" w:lineRule="auto"/>
        <w:ind w:left="120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551FC0" w:rsidRPr="00217720" w:rsidRDefault="0033402B">
      <w:pPr>
        <w:spacing w:after="0"/>
        <w:ind w:left="120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​</w:t>
      </w:r>
    </w:p>
    <w:p w:rsidR="00551FC0" w:rsidRPr="00217720" w:rsidRDefault="0033402B">
      <w:pPr>
        <w:spacing w:after="0" w:line="480" w:lineRule="auto"/>
        <w:ind w:left="120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551FC0" w:rsidRPr="00217720" w:rsidRDefault="0033402B">
      <w:pPr>
        <w:spacing w:after="0" w:line="480" w:lineRule="auto"/>
        <w:ind w:left="120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​‌‌​</w:t>
      </w:r>
    </w:p>
    <w:p w:rsidR="00551FC0" w:rsidRPr="00217720" w:rsidRDefault="00551FC0">
      <w:pPr>
        <w:spacing w:after="0"/>
        <w:ind w:left="120"/>
        <w:rPr>
          <w:lang w:val="ru-RU"/>
        </w:rPr>
      </w:pPr>
    </w:p>
    <w:p w:rsidR="00551FC0" w:rsidRPr="00217720" w:rsidRDefault="0033402B">
      <w:pPr>
        <w:spacing w:after="0" w:line="480" w:lineRule="auto"/>
        <w:ind w:left="120"/>
        <w:rPr>
          <w:lang w:val="ru-RU"/>
        </w:rPr>
      </w:pPr>
      <w:r w:rsidRPr="00217720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551FC0" w:rsidRPr="00217720" w:rsidRDefault="0033402B">
      <w:pPr>
        <w:spacing w:after="0" w:line="480" w:lineRule="auto"/>
        <w:ind w:left="120"/>
        <w:rPr>
          <w:lang w:val="ru-RU"/>
        </w:rPr>
      </w:pPr>
      <w:r w:rsidRPr="00217720">
        <w:rPr>
          <w:rFonts w:ascii="Times New Roman" w:hAnsi="Times New Roman"/>
          <w:color w:val="000000"/>
          <w:sz w:val="28"/>
          <w:lang w:val="ru-RU"/>
        </w:rPr>
        <w:t>​</w:t>
      </w:r>
      <w:r w:rsidRPr="00217720">
        <w:rPr>
          <w:rFonts w:ascii="Times New Roman" w:hAnsi="Times New Roman"/>
          <w:color w:val="333333"/>
          <w:sz w:val="28"/>
          <w:lang w:val="ru-RU"/>
        </w:rPr>
        <w:t>​‌</w:t>
      </w:r>
      <w:hyperlink r:id="rId41" w:history="1">
        <w:r w:rsidR="00E07D25" w:rsidRPr="00AE746E">
          <w:rPr>
            <w:rStyle w:val="ab"/>
            <w:rFonts w:ascii="Times New Roman" w:hAnsi="Times New Roman"/>
            <w:sz w:val="28"/>
          </w:rPr>
          <w:t>https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://</w:t>
        </w:r>
        <w:r w:rsidR="00E07D25" w:rsidRPr="00AE746E">
          <w:rPr>
            <w:rStyle w:val="ab"/>
            <w:rFonts w:ascii="Times New Roman" w:hAnsi="Times New Roman"/>
            <w:sz w:val="28"/>
          </w:rPr>
          <w:t>resh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E07D25" w:rsidRPr="00AE746E">
          <w:rPr>
            <w:rStyle w:val="ab"/>
            <w:rFonts w:ascii="Times New Roman" w:hAnsi="Times New Roman"/>
            <w:sz w:val="28"/>
          </w:rPr>
          <w:t>edu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E07D25" w:rsidRPr="00AE746E">
          <w:rPr>
            <w:rStyle w:val="ab"/>
            <w:rFonts w:ascii="Times New Roman" w:hAnsi="Times New Roman"/>
            <w:sz w:val="28"/>
          </w:rPr>
          <w:t>ru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/</w:t>
        </w:r>
      </w:hyperlink>
      <w:r w:rsidR="00E07D2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17720">
        <w:rPr>
          <w:sz w:val="28"/>
          <w:lang w:val="ru-RU"/>
        </w:rPr>
        <w:br/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 </w:t>
      </w:r>
      <w:hyperlink r:id="rId42" w:history="1">
        <w:r w:rsidR="00E07D25" w:rsidRPr="00AE746E">
          <w:rPr>
            <w:rStyle w:val="ab"/>
            <w:rFonts w:ascii="Times New Roman" w:hAnsi="Times New Roman"/>
            <w:sz w:val="28"/>
          </w:rPr>
          <w:t>https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://</w:t>
        </w:r>
        <w:r w:rsidR="00E07D25" w:rsidRPr="00AE746E">
          <w:rPr>
            <w:rStyle w:val="ab"/>
            <w:rFonts w:ascii="Times New Roman" w:hAnsi="Times New Roman"/>
            <w:sz w:val="28"/>
          </w:rPr>
          <w:t>education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E07D25" w:rsidRPr="00AE746E">
          <w:rPr>
            <w:rStyle w:val="ab"/>
            <w:rFonts w:ascii="Times New Roman" w:hAnsi="Times New Roman"/>
            <w:sz w:val="28"/>
          </w:rPr>
          <w:t>yandex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E07D25" w:rsidRPr="00AE746E">
          <w:rPr>
            <w:rStyle w:val="ab"/>
            <w:rFonts w:ascii="Times New Roman" w:hAnsi="Times New Roman"/>
            <w:sz w:val="28"/>
          </w:rPr>
          <w:t>ru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/</w:t>
        </w:r>
        <w:r w:rsidR="00E07D25" w:rsidRPr="00AE746E">
          <w:rPr>
            <w:rStyle w:val="ab"/>
            <w:rFonts w:ascii="Times New Roman" w:hAnsi="Times New Roman"/>
            <w:sz w:val="28"/>
          </w:rPr>
          <w:t>lab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/</w:t>
        </w:r>
        <w:r w:rsidR="00E07D25" w:rsidRPr="00AE746E">
          <w:rPr>
            <w:rStyle w:val="ab"/>
            <w:rFonts w:ascii="Times New Roman" w:hAnsi="Times New Roman"/>
            <w:sz w:val="28"/>
          </w:rPr>
          <w:t>classes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/674694/</w:t>
        </w:r>
        <w:r w:rsidR="00E07D25" w:rsidRPr="00AE746E">
          <w:rPr>
            <w:rStyle w:val="ab"/>
            <w:rFonts w:ascii="Times New Roman" w:hAnsi="Times New Roman"/>
            <w:sz w:val="28"/>
          </w:rPr>
          <w:t>library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/</w:t>
        </w:r>
        <w:r w:rsidR="00E07D25" w:rsidRPr="00AE746E">
          <w:rPr>
            <w:rStyle w:val="ab"/>
            <w:rFonts w:ascii="Times New Roman" w:hAnsi="Times New Roman"/>
            <w:sz w:val="28"/>
          </w:rPr>
          <w:t>mathematics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/</w:t>
        </w:r>
      </w:hyperlink>
      <w:r w:rsidR="00E07D2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17720">
        <w:rPr>
          <w:sz w:val="28"/>
          <w:lang w:val="ru-RU"/>
        </w:rPr>
        <w:br/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 </w:t>
      </w:r>
      <w:hyperlink r:id="rId43" w:history="1">
        <w:r w:rsidR="00E07D25" w:rsidRPr="00AE746E">
          <w:rPr>
            <w:rStyle w:val="ab"/>
            <w:rFonts w:ascii="Times New Roman" w:hAnsi="Times New Roman"/>
            <w:sz w:val="28"/>
          </w:rPr>
          <w:t>http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://</w:t>
        </w:r>
        <w:r w:rsidR="00E07D25" w:rsidRPr="00AE746E">
          <w:rPr>
            <w:rStyle w:val="ab"/>
            <w:rFonts w:ascii="Times New Roman" w:hAnsi="Times New Roman"/>
            <w:sz w:val="28"/>
          </w:rPr>
          <w:t>metodist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E07D25" w:rsidRPr="00AE746E">
          <w:rPr>
            <w:rStyle w:val="ab"/>
            <w:rFonts w:ascii="Times New Roman" w:hAnsi="Times New Roman"/>
            <w:sz w:val="28"/>
          </w:rPr>
          <w:t>Lbz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E07D25" w:rsidRPr="00AE746E">
          <w:rPr>
            <w:rStyle w:val="ab"/>
            <w:rFonts w:ascii="Times New Roman" w:hAnsi="Times New Roman"/>
            <w:sz w:val="28"/>
          </w:rPr>
          <w:t>ru</w:t>
        </w:r>
      </w:hyperlink>
      <w:r w:rsidR="00E07D2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17720">
        <w:rPr>
          <w:sz w:val="28"/>
          <w:lang w:val="ru-RU"/>
        </w:rPr>
        <w:br/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 </w:t>
      </w:r>
      <w:hyperlink r:id="rId44" w:history="1">
        <w:r w:rsidR="00E07D25" w:rsidRPr="00AE746E">
          <w:rPr>
            <w:rStyle w:val="ab"/>
            <w:rFonts w:ascii="Times New Roman" w:hAnsi="Times New Roman"/>
            <w:sz w:val="28"/>
          </w:rPr>
          <w:t>http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://</w:t>
        </w:r>
        <w:r w:rsidR="00E07D25" w:rsidRPr="00AE746E">
          <w:rPr>
            <w:rStyle w:val="ab"/>
            <w:rFonts w:ascii="Times New Roman" w:hAnsi="Times New Roman"/>
            <w:sz w:val="28"/>
          </w:rPr>
          <w:t>sc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E07D25" w:rsidRPr="00AE746E">
          <w:rPr>
            <w:rStyle w:val="ab"/>
            <w:rFonts w:ascii="Times New Roman" w:hAnsi="Times New Roman"/>
            <w:sz w:val="28"/>
          </w:rPr>
          <w:t>edu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E07D25" w:rsidRPr="00AE746E">
          <w:rPr>
            <w:rStyle w:val="ab"/>
            <w:rFonts w:ascii="Times New Roman" w:hAnsi="Times New Roman"/>
            <w:sz w:val="28"/>
          </w:rPr>
          <w:t>ru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/</w:t>
        </w:r>
      </w:hyperlink>
      <w:r w:rsidR="00E07D2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17720">
        <w:rPr>
          <w:sz w:val="28"/>
          <w:lang w:val="ru-RU"/>
        </w:rPr>
        <w:br/>
      </w:r>
      <w:r w:rsidRPr="00217720">
        <w:rPr>
          <w:rFonts w:ascii="Times New Roman" w:hAnsi="Times New Roman"/>
          <w:color w:val="000000"/>
          <w:sz w:val="28"/>
          <w:lang w:val="ru-RU"/>
        </w:rPr>
        <w:t xml:space="preserve"> </w:t>
      </w:r>
      <w:hyperlink r:id="rId45" w:history="1">
        <w:r w:rsidR="00E07D25" w:rsidRPr="00AE746E">
          <w:rPr>
            <w:rStyle w:val="ab"/>
            <w:rFonts w:ascii="Times New Roman" w:hAnsi="Times New Roman"/>
            <w:sz w:val="28"/>
          </w:rPr>
          <w:t>http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://</w:t>
        </w:r>
        <w:r w:rsidR="00E07D25" w:rsidRPr="00AE746E">
          <w:rPr>
            <w:rStyle w:val="ab"/>
            <w:rFonts w:ascii="Times New Roman" w:hAnsi="Times New Roman"/>
            <w:sz w:val="28"/>
          </w:rPr>
          <w:t>fcior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E07D25" w:rsidRPr="00AE746E">
          <w:rPr>
            <w:rStyle w:val="ab"/>
            <w:rFonts w:ascii="Times New Roman" w:hAnsi="Times New Roman"/>
            <w:sz w:val="28"/>
          </w:rPr>
          <w:t>edu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.</w:t>
        </w:r>
        <w:r w:rsidR="00E07D25" w:rsidRPr="00AE746E">
          <w:rPr>
            <w:rStyle w:val="ab"/>
            <w:rFonts w:ascii="Times New Roman" w:hAnsi="Times New Roman"/>
            <w:sz w:val="28"/>
          </w:rPr>
          <w:t>ru</w:t>
        </w:r>
        <w:r w:rsidR="00E07D25" w:rsidRPr="00AE746E">
          <w:rPr>
            <w:rStyle w:val="ab"/>
            <w:rFonts w:ascii="Times New Roman" w:hAnsi="Times New Roman"/>
            <w:sz w:val="28"/>
            <w:lang w:val="ru-RU"/>
          </w:rPr>
          <w:t>/</w:t>
        </w:r>
      </w:hyperlink>
      <w:r w:rsidR="00E07D2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17720">
        <w:rPr>
          <w:sz w:val="28"/>
          <w:lang w:val="ru-RU"/>
        </w:rPr>
        <w:br/>
      </w:r>
      <w:bookmarkStart w:id="10" w:name="ba532c22-1d17-43cc-a9dc-9c9ea6316796"/>
      <w:r w:rsidRPr="00217720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21772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resh</w:t>
      </w:r>
      <w:r w:rsidRPr="0021772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21772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217720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subject</w:t>
      </w:r>
      <w:r w:rsidRPr="00217720">
        <w:rPr>
          <w:rFonts w:ascii="Times New Roman" w:hAnsi="Times New Roman"/>
          <w:color w:val="000000"/>
          <w:sz w:val="28"/>
          <w:lang w:val="ru-RU"/>
        </w:rPr>
        <w:t>/19/7/</w:t>
      </w:r>
      <w:bookmarkEnd w:id="10"/>
      <w:r w:rsidRPr="00217720">
        <w:rPr>
          <w:rFonts w:ascii="Times New Roman" w:hAnsi="Times New Roman"/>
          <w:color w:val="333333"/>
          <w:sz w:val="28"/>
          <w:lang w:val="ru-RU"/>
        </w:rPr>
        <w:t>‌</w:t>
      </w:r>
      <w:r w:rsidRPr="00217720">
        <w:rPr>
          <w:rFonts w:ascii="Times New Roman" w:hAnsi="Times New Roman"/>
          <w:color w:val="000000"/>
          <w:sz w:val="28"/>
          <w:lang w:val="ru-RU"/>
        </w:rPr>
        <w:t>​</w:t>
      </w:r>
      <w:r w:rsidR="00E07D25">
        <w:rPr>
          <w:rFonts w:ascii="Times New Roman" w:hAnsi="Times New Roman"/>
          <w:color w:val="000000"/>
          <w:sz w:val="28"/>
          <w:lang w:val="ru-RU"/>
        </w:rPr>
        <w:t xml:space="preserve">  </w:t>
      </w:r>
      <w:bookmarkEnd w:id="8"/>
    </w:p>
    <w:sectPr w:rsidR="00551FC0" w:rsidRPr="00217720" w:rsidSect="00551FC0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0F45F3"/>
    <w:multiLevelType w:val="hybridMultilevel"/>
    <w:tmpl w:val="64161EF2"/>
    <w:lvl w:ilvl="0" w:tplc="0419000B">
      <w:start w:val="1"/>
      <w:numFmt w:val="bullet"/>
      <w:lvlText w:val="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">
    <w:nsid w:val="76185163"/>
    <w:multiLevelType w:val="hybridMultilevel"/>
    <w:tmpl w:val="0DF6E636"/>
    <w:lvl w:ilvl="0" w:tplc="0419000B">
      <w:start w:val="1"/>
      <w:numFmt w:val="bullet"/>
      <w:lvlText w:val="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">
    <w:nsid w:val="7A364406"/>
    <w:multiLevelType w:val="hybridMultilevel"/>
    <w:tmpl w:val="B0EA8C46"/>
    <w:lvl w:ilvl="0" w:tplc="0419000D">
      <w:start w:val="1"/>
      <w:numFmt w:val="bullet"/>
      <w:lvlText w:val=""/>
      <w:lvlJc w:val="left"/>
      <w:pPr>
        <w:ind w:left="13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51FC0"/>
    <w:rsid w:val="00217720"/>
    <w:rsid w:val="00221401"/>
    <w:rsid w:val="0033402B"/>
    <w:rsid w:val="00406492"/>
    <w:rsid w:val="00551FC0"/>
    <w:rsid w:val="008A4D77"/>
    <w:rsid w:val="009B010C"/>
    <w:rsid w:val="00A441B2"/>
    <w:rsid w:val="00BE1303"/>
    <w:rsid w:val="00E07D25"/>
    <w:rsid w:val="00E365DC"/>
    <w:rsid w:val="00EE4738"/>
    <w:rsid w:val="00EF0093"/>
    <w:rsid w:val="00FE3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551FC0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551F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List Paragraph"/>
    <w:basedOn w:val="a"/>
    <w:uiPriority w:val="99"/>
    <w:unhideWhenUsed/>
    <w:rsid w:val="00EF0093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FE30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E30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29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h.edu.ru/subject/lesson/6471/start/51669/" TargetMode="External"/><Relationship Id="rId13" Type="http://schemas.openxmlformats.org/officeDocument/2006/relationships/hyperlink" Target="https://resh.edu.ru/subject/lesson/6469/start/15059/" TargetMode="External"/><Relationship Id="rId18" Type="http://schemas.openxmlformats.org/officeDocument/2006/relationships/hyperlink" Target="https://resh.edu.ru/subject/lesson/5620/start/15124/" TargetMode="External"/><Relationship Id="rId26" Type="http://schemas.openxmlformats.org/officeDocument/2006/relationships/hyperlink" Target="https://resh.edu.ru/subject/lesson/5426/start/163620/" TargetMode="External"/><Relationship Id="rId39" Type="http://schemas.openxmlformats.org/officeDocument/2006/relationships/hyperlink" Target="https://education.yandex.ru/lab/classes/674694/library/mathematics/" TargetMode="External"/><Relationship Id="rId3" Type="http://schemas.openxmlformats.org/officeDocument/2006/relationships/styles" Target="styles.xml"/><Relationship Id="rId21" Type="http://schemas.openxmlformats.org/officeDocument/2006/relationships/hyperlink" Target="https://resh.edu.ru/subject/lesson/5423/start/35985/" TargetMode="External"/><Relationship Id="rId34" Type="http://schemas.openxmlformats.org/officeDocument/2006/relationships/hyperlink" Target="https://resh.edu.ru/subject/lesson/5225/start/203084/" TargetMode="External"/><Relationship Id="rId42" Type="http://schemas.openxmlformats.org/officeDocument/2006/relationships/hyperlink" Target="https://education.yandex.ru/lab/classes/674694/library/mathematics/" TargetMode="External"/><Relationship Id="rId47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s://education.yandex.ru/lab/classes/674694/library/mathematics/" TargetMode="External"/><Relationship Id="rId17" Type="http://schemas.openxmlformats.org/officeDocument/2006/relationships/hyperlink" Target="https://education.yandex.ru/lab/classes/674694/library/mathematics/" TargetMode="External"/><Relationship Id="rId25" Type="http://schemas.openxmlformats.org/officeDocument/2006/relationships/hyperlink" Target="https://education.yandex.ru/lab/classes/674694/library/mathematics/" TargetMode="External"/><Relationship Id="rId33" Type="http://schemas.openxmlformats.org/officeDocument/2006/relationships/hyperlink" Target="https://education.yandex.ru/lab/classes/674694/library/mathematics/" TargetMode="External"/><Relationship Id="rId38" Type="http://schemas.openxmlformats.org/officeDocument/2006/relationships/hyperlink" Target="https://education.yandex.ru/lab/classes/674694/library/mathematics/" TargetMode="Externa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resh.edu.ru/subject/lesson/5422/start/11157/" TargetMode="External"/><Relationship Id="rId20" Type="http://schemas.openxmlformats.org/officeDocument/2006/relationships/hyperlink" Target="https://education.yandex.ru/lab/classes/674694/library/mathematics/" TargetMode="External"/><Relationship Id="rId29" Type="http://schemas.openxmlformats.org/officeDocument/2006/relationships/hyperlink" Target="https://education.yandex.ru/lab/classes/674694/library/mathematics/" TargetMode="External"/><Relationship Id="rId41" Type="http://schemas.openxmlformats.org/officeDocument/2006/relationships/hyperlink" Target="https://resh.edu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ducation.yandex.ru/lab/classes/674694/library/mathematics/" TargetMode="External"/><Relationship Id="rId24" Type="http://schemas.openxmlformats.org/officeDocument/2006/relationships/hyperlink" Target="https://education.yandex.ru/lab/classes/674694/library/mathematics/" TargetMode="External"/><Relationship Id="rId32" Type="http://schemas.openxmlformats.org/officeDocument/2006/relationships/hyperlink" Target="https://education.yandex.ru/lab/classes/674694/library/mathematics/" TargetMode="External"/><Relationship Id="rId37" Type="http://schemas.openxmlformats.org/officeDocument/2006/relationships/hyperlink" Target="https://resh.edu.ru/subject/lesson/5348/start/15186/" TargetMode="External"/><Relationship Id="rId40" Type="http://schemas.openxmlformats.org/officeDocument/2006/relationships/hyperlink" Target="https://education.yandex.ru/lab/classes/674694/library/mathematics/" TargetMode="External"/><Relationship Id="rId45" Type="http://schemas.openxmlformats.org/officeDocument/2006/relationships/hyperlink" Target="http://fcior.edu.ru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education.yandex.ru/lab/classes/674694/library/mathematics/" TargetMode="External"/><Relationship Id="rId23" Type="http://schemas.openxmlformats.org/officeDocument/2006/relationships/hyperlink" Target="https://education.yandex.ru/lab/classes/674694/library/mathematics/" TargetMode="External"/><Relationship Id="rId28" Type="http://schemas.openxmlformats.org/officeDocument/2006/relationships/hyperlink" Target="https://resh.edu.ru/subject/lesson/4714/start/163744/" TargetMode="External"/><Relationship Id="rId36" Type="http://schemas.openxmlformats.org/officeDocument/2006/relationships/hyperlink" Target="https://resh.edu.ru/subject/lesson/5348/start/15186/" TargetMode="External"/><Relationship Id="rId10" Type="http://schemas.openxmlformats.org/officeDocument/2006/relationships/hyperlink" Target="https://education.yandex.ru/lab/classes/674694/library/mathematics/" TargetMode="External"/><Relationship Id="rId19" Type="http://schemas.openxmlformats.org/officeDocument/2006/relationships/hyperlink" Target="https://education.yandex.ru/lab/classes/674694/library/mathematics/" TargetMode="External"/><Relationship Id="rId31" Type="http://schemas.openxmlformats.org/officeDocument/2006/relationships/hyperlink" Target="https://education.yandex.ru/lab/classes/674694/library/mathematics/" TargetMode="External"/><Relationship Id="rId44" Type="http://schemas.openxmlformats.org/officeDocument/2006/relationships/hyperlink" Target="http://sc.edu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resh.edu.ru/subject/lesson/5421/start/35815/" TargetMode="External"/><Relationship Id="rId14" Type="http://schemas.openxmlformats.org/officeDocument/2006/relationships/hyperlink" Target="https://resh.edu.ru/subject/lesson/6469/start/15059/" TargetMode="External"/><Relationship Id="rId22" Type="http://schemas.openxmlformats.org/officeDocument/2006/relationships/hyperlink" Target="https://education.yandex.ru/lab/classes/674694/library/mathematics/" TargetMode="External"/><Relationship Id="rId27" Type="http://schemas.openxmlformats.org/officeDocument/2006/relationships/hyperlink" Target="https://resh.edu.ru/subject/lesson/5426/start/163620/" TargetMode="External"/><Relationship Id="rId30" Type="http://schemas.openxmlformats.org/officeDocument/2006/relationships/hyperlink" Target="https://education.yandex.ru/lab/classes/674694/library/mathematics/" TargetMode="External"/><Relationship Id="rId35" Type="http://schemas.openxmlformats.org/officeDocument/2006/relationships/hyperlink" Target="https://education.yandex.ru/lab/classes/674694/library/mathematics/" TargetMode="External"/><Relationship Id="rId43" Type="http://schemas.openxmlformats.org/officeDocument/2006/relationships/hyperlink" Target="http://metodist.Lbz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62D0B4-787B-474B-8299-FE79DD9DE7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6582</Words>
  <Characters>37523</Characters>
  <Application>Microsoft Office Word</Application>
  <DocSecurity>0</DocSecurity>
  <Lines>312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44017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</dc:creator>
  <cp:lastModifiedBy>Adm</cp:lastModifiedBy>
  <cp:revision>13</cp:revision>
  <dcterms:created xsi:type="dcterms:W3CDTF">2023-08-23T04:37:00Z</dcterms:created>
  <dcterms:modified xsi:type="dcterms:W3CDTF">2023-11-06T06:45:00Z</dcterms:modified>
</cp:coreProperties>
</file>